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747E5" w14:textId="36743C75" w:rsidR="00735E6E" w:rsidRDefault="00B201EB" w:rsidP="00184A93">
      <w:pPr>
        <w:spacing w:after="0" w:line="240" w:lineRule="auto"/>
        <w:rPr>
          <w:rFonts w:ascii="Arial" w:hAnsi="Arial" w:cs="Arial"/>
          <w:b/>
          <w:bCs/>
          <w:sz w:val="28"/>
          <w:szCs w:val="28"/>
        </w:rPr>
      </w:pPr>
      <w:r w:rsidRPr="009C4698">
        <w:rPr>
          <w:rFonts w:ascii="Arial" w:hAnsi="Arial" w:cs="Arial"/>
          <w:b/>
          <w:bCs/>
          <w:sz w:val="28"/>
          <w:szCs w:val="28"/>
          <w:lang w:val="cy-GB"/>
        </w:rPr>
        <w:t>ASESIAD O'R EFFAITH AR DDIOGELU DATA</w:t>
      </w:r>
    </w:p>
    <w:p w14:paraId="4A7910F5" w14:textId="77777777" w:rsidR="009C4698" w:rsidRPr="009C4698" w:rsidRDefault="009C4698" w:rsidP="00184A93">
      <w:pPr>
        <w:spacing w:after="0" w:line="240" w:lineRule="auto"/>
        <w:rPr>
          <w:rFonts w:ascii="Arial" w:hAnsi="Arial" w:cs="Arial"/>
          <w:b/>
          <w:bCs/>
          <w:sz w:val="28"/>
          <w:szCs w:val="28"/>
        </w:rPr>
      </w:pPr>
    </w:p>
    <w:p w14:paraId="3645D2BB" w14:textId="643B82F1" w:rsidR="009C08F3" w:rsidRDefault="00B201EB" w:rsidP="00184A93">
      <w:pPr>
        <w:spacing w:after="0" w:line="240" w:lineRule="auto"/>
        <w:rPr>
          <w:rFonts w:ascii="Arial" w:hAnsi="Arial" w:cs="Arial"/>
          <w:b/>
          <w:bCs/>
          <w:sz w:val="28"/>
          <w:szCs w:val="28"/>
          <w:u w:val="single"/>
        </w:rPr>
      </w:pPr>
      <w:r w:rsidRPr="00C64755">
        <w:rPr>
          <w:rFonts w:ascii="Arial" w:hAnsi="Arial" w:cs="Arial"/>
          <w:b/>
          <w:bCs/>
          <w:sz w:val="28"/>
          <w:szCs w:val="28"/>
          <w:u w:val="single"/>
          <w:lang w:val="cy-GB"/>
        </w:rPr>
        <w:t>Cam 1 – Nodi'r angen am Asesiad o'r Effaith ar Ddiogelu Data</w:t>
      </w:r>
    </w:p>
    <w:p w14:paraId="36DF58D7" w14:textId="77777777" w:rsidR="009C4698" w:rsidRPr="00C64755" w:rsidRDefault="009C4698" w:rsidP="00184A93">
      <w:pPr>
        <w:spacing w:after="0" w:line="240" w:lineRule="auto"/>
        <w:rPr>
          <w:rFonts w:ascii="Arial" w:hAnsi="Arial" w:cs="Arial"/>
          <w:b/>
          <w:bCs/>
          <w:sz w:val="28"/>
          <w:szCs w:val="28"/>
          <w:u w:val="single"/>
        </w:rPr>
      </w:pPr>
    </w:p>
    <w:p w14:paraId="3794A44C" w14:textId="6F7DD383" w:rsidR="0060052B" w:rsidRPr="00285199" w:rsidRDefault="00B201EB" w:rsidP="00621DBA">
      <w:pPr>
        <w:pStyle w:val="ListParagraph"/>
        <w:numPr>
          <w:ilvl w:val="0"/>
          <w:numId w:val="35"/>
        </w:numPr>
        <w:spacing w:after="0" w:line="240" w:lineRule="auto"/>
        <w:rPr>
          <w:rFonts w:ascii="Arial" w:hAnsi="Arial" w:cs="Arial"/>
          <w:sz w:val="24"/>
          <w:szCs w:val="24"/>
        </w:rPr>
      </w:pPr>
      <w:r w:rsidRPr="00285199">
        <w:rPr>
          <w:rFonts w:ascii="Arial" w:hAnsi="Arial" w:cs="Arial"/>
          <w:sz w:val="24"/>
          <w:szCs w:val="24"/>
          <w:lang w:val="cy-GB"/>
        </w:rPr>
        <w:t>Nod y Bil Digartrefedd a Dyrannu Tai Cymdeithasol (Cymru) (“y Bil”) yw diwygio deddfwriaeth bresennol sy'n ymwneud â digartrefedd a thai yng Nghymru er mwyn atal a lleihau digartrefedd yn well yng Nghymru. Bydd y Bil yn gwneud y canlynol:</w:t>
      </w:r>
    </w:p>
    <w:p w14:paraId="74B76E0A" w14:textId="77777777" w:rsidR="00D242C1" w:rsidRPr="00C64755" w:rsidRDefault="00D242C1" w:rsidP="00184A93">
      <w:pPr>
        <w:spacing w:after="0" w:line="240" w:lineRule="auto"/>
        <w:rPr>
          <w:rFonts w:ascii="Arial" w:hAnsi="Arial" w:cs="Arial"/>
          <w:sz w:val="24"/>
          <w:szCs w:val="24"/>
        </w:rPr>
      </w:pPr>
    </w:p>
    <w:p w14:paraId="45EE9B0A" w14:textId="38A7E058" w:rsidR="0060052B" w:rsidRPr="00C64755" w:rsidRDefault="00B201EB" w:rsidP="00285199">
      <w:pPr>
        <w:pStyle w:val="ListParagraph"/>
        <w:numPr>
          <w:ilvl w:val="1"/>
          <w:numId w:val="35"/>
        </w:numPr>
        <w:spacing w:after="0" w:line="240" w:lineRule="auto"/>
        <w:rPr>
          <w:rFonts w:ascii="Arial" w:hAnsi="Arial" w:cs="Arial"/>
          <w:sz w:val="24"/>
          <w:szCs w:val="24"/>
        </w:rPr>
      </w:pPr>
      <w:r w:rsidRPr="00C64755">
        <w:rPr>
          <w:rFonts w:ascii="Arial" w:hAnsi="Arial" w:cs="Arial"/>
          <w:sz w:val="24"/>
          <w:szCs w:val="24"/>
          <w:lang w:val="cy-GB"/>
        </w:rPr>
        <w:t>Ehangu mynediad at wasanaethau digartrefedd a rhoi cymorth ychwanegol i'r rhai sydd ei angen fwyaf.</w:t>
      </w:r>
    </w:p>
    <w:p w14:paraId="6DBEAAB8" w14:textId="77777777" w:rsidR="0060052B" w:rsidRPr="00C64755" w:rsidRDefault="00B201EB" w:rsidP="00285199">
      <w:pPr>
        <w:pStyle w:val="ListParagraph"/>
        <w:numPr>
          <w:ilvl w:val="1"/>
          <w:numId w:val="35"/>
        </w:numPr>
        <w:spacing w:after="0" w:line="240" w:lineRule="auto"/>
        <w:rPr>
          <w:rFonts w:ascii="Arial" w:hAnsi="Arial" w:cs="Arial"/>
          <w:sz w:val="24"/>
          <w:szCs w:val="24"/>
        </w:rPr>
      </w:pPr>
      <w:r w:rsidRPr="00C64755">
        <w:rPr>
          <w:rFonts w:ascii="Arial" w:hAnsi="Arial" w:cs="Arial"/>
          <w:sz w:val="24"/>
          <w:szCs w:val="24"/>
          <w:lang w:val="cy-GB"/>
        </w:rPr>
        <w:t>Ehangu cyfrifoldeb i rai awdurdodau cyhoeddus penodedig adnabod unigolion sy'n ddigartref neu sy'n wynebu risg o ddigartrefedd ac ymateb yn effeithiol.</w:t>
      </w:r>
    </w:p>
    <w:p w14:paraId="46A837C0" w14:textId="77777777" w:rsidR="0060052B" w:rsidRDefault="00B201EB" w:rsidP="00285199">
      <w:pPr>
        <w:pStyle w:val="ListParagraph"/>
        <w:numPr>
          <w:ilvl w:val="1"/>
          <w:numId w:val="35"/>
        </w:numPr>
        <w:spacing w:after="0" w:line="240" w:lineRule="auto"/>
        <w:rPr>
          <w:rFonts w:ascii="Arial" w:hAnsi="Arial" w:cs="Arial"/>
          <w:sz w:val="24"/>
          <w:szCs w:val="24"/>
        </w:rPr>
      </w:pPr>
      <w:r w:rsidRPr="00C64755">
        <w:rPr>
          <w:rFonts w:ascii="Arial" w:hAnsi="Arial" w:cs="Arial"/>
          <w:sz w:val="24"/>
          <w:szCs w:val="24"/>
          <w:lang w:val="cy-GB"/>
        </w:rPr>
        <w:t>Blaenoriaethu'r broses o ddyrannu tai cymdeithasol i'r rhai sydd eu hangen fwyaf.</w:t>
      </w:r>
    </w:p>
    <w:p w14:paraId="09DB1958" w14:textId="77777777" w:rsidR="00C64755" w:rsidRPr="00C64755" w:rsidRDefault="00C64755" w:rsidP="00184A93">
      <w:pPr>
        <w:pStyle w:val="ListParagraph"/>
        <w:spacing w:after="0" w:line="240" w:lineRule="auto"/>
        <w:ind w:left="709"/>
        <w:rPr>
          <w:rFonts w:ascii="Arial" w:hAnsi="Arial" w:cs="Arial"/>
          <w:sz w:val="24"/>
          <w:szCs w:val="24"/>
        </w:rPr>
      </w:pPr>
    </w:p>
    <w:p w14:paraId="59BFE781" w14:textId="5428B937" w:rsidR="0084632A"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Mae tystiolaeth o waith gwerthuso ac arferion gorau yn awgrymu bod angen i'r arfer o ganolbwyntio ar yr unigolyn, sef un o brif nodau'r ddeddfwriaeth, gael ei ymwreiddio ymhellach wrth ddarparu gwasanaethau digartrefedd. Canfu hefyd fod angen gwella nod deddfwriaethol arall, sef cryfhau'r bartneriaeth rhwng sefydliadau. Mae hyn yn adlewyrchu dealltwriaeth bod digartrefedd yn fwy na dim ond problem dai a'i fod yn amlochrog ac yn cynnwys ystod o faterion cymhleth, fel camddefnyddio sylweddau, problemau iechyd meddwl, tor-teulu, camdriniaeth, problemau ariannol a chyswllt â'r system cyfiawnder troseddol. O ystyried cymhlethdod digartrefedd, mae angen gweithio mewn ffordd amlddisgyblaethol.  </w:t>
      </w:r>
    </w:p>
    <w:p w14:paraId="24B64A40" w14:textId="77777777" w:rsidR="009C4698" w:rsidRDefault="009C4698" w:rsidP="003A4434">
      <w:pPr>
        <w:spacing w:after="0" w:line="240" w:lineRule="auto"/>
        <w:ind w:left="567" w:hanging="283"/>
        <w:rPr>
          <w:rFonts w:ascii="Arial" w:hAnsi="Arial" w:cs="Arial"/>
          <w:sz w:val="24"/>
          <w:szCs w:val="24"/>
        </w:rPr>
      </w:pPr>
    </w:p>
    <w:p w14:paraId="2F69A6AA" w14:textId="39D89EC9" w:rsidR="0060052B"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I'r perwyl hwnnw, bydd y Bil yn gwneud cyfres o ddiwygiadau i Ddeddf Tai (Cymru) 2014 (“Deddf 2014”), Deddf Tai 1996 a Deddf Gwasanaethau Cymdeithasol a Llesiant (Cymru) 2014, er mwyn diwygio systemau dyrannu tai cymdeithasol a digartrefedd yng Nghymru. </w:t>
      </w:r>
    </w:p>
    <w:p w14:paraId="253338D2" w14:textId="77777777" w:rsidR="00787939" w:rsidRDefault="00787939" w:rsidP="003A4434">
      <w:pPr>
        <w:spacing w:after="0" w:line="240" w:lineRule="auto"/>
        <w:ind w:left="567" w:hanging="283"/>
        <w:rPr>
          <w:rFonts w:ascii="Arial" w:hAnsi="Arial" w:cs="Arial"/>
          <w:sz w:val="24"/>
          <w:szCs w:val="24"/>
        </w:rPr>
      </w:pPr>
    </w:p>
    <w:p w14:paraId="50F467A4" w14:textId="4B9AE275" w:rsidR="00AC6D1C"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Caiff rhywfaint o ddata personol eu defnyddio fel rhan o'r gwaith a wneir eisoes gan awdurdodau tai lleol a sefydliadau partner wrth arfer eu swyddogaethau statudol presennol mewn perthynas â digartrefedd. Mae'r Bil yn adeiladu ar y swyddogaethau statudol presennol hynny.</w:t>
      </w:r>
    </w:p>
    <w:p w14:paraId="32222D5C" w14:textId="3B0AB42C" w:rsidR="0060052B" w:rsidRPr="00C64755" w:rsidRDefault="0060052B" w:rsidP="003A4434">
      <w:pPr>
        <w:spacing w:after="0" w:line="240" w:lineRule="auto"/>
        <w:ind w:left="567" w:hanging="283"/>
        <w:rPr>
          <w:rFonts w:ascii="Arial" w:hAnsi="Arial" w:cs="Arial"/>
          <w:sz w:val="24"/>
          <w:szCs w:val="24"/>
        </w:rPr>
      </w:pPr>
    </w:p>
    <w:p w14:paraId="65FB0424" w14:textId="0AA82BE1" w:rsidR="0060052B"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Mae'r Bil yn gosod pwerau a dyletswyddau ychwanegol ar gyrff penodol mewn perthynas ag atal digartrefedd a darparu cymorth digartrefedd. Fel rhan o rai o'r pwerau a'r dyletswyddau newydd hynny, caiff data personol eu casglu a'u defnyddio mewn ffordd wedi'i thargedu er mwyn helpu i atal neu liniaru digartrefedd, gan adeiladu ar brosesau presennol.  Mewn rhai achosion, bydd hyn yn cynnwys data categori arbennig. Gallai hyn ddigwydd, er enghraifft, pan wneir cais am gymorth digartrefedd, wrth gwblhau asesiad o anghenion ac wrth gynnig llety neu fathau eraill o gymorth. </w:t>
      </w:r>
    </w:p>
    <w:p w14:paraId="72DE0977" w14:textId="77777777" w:rsidR="00FE3476" w:rsidRDefault="00FE3476" w:rsidP="003A4434">
      <w:pPr>
        <w:spacing w:after="0" w:line="240" w:lineRule="auto"/>
        <w:ind w:left="567" w:hanging="283"/>
        <w:rPr>
          <w:rFonts w:ascii="Arial" w:hAnsi="Arial" w:cs="Arial"/>
          <w:sz w:val="24"/>
          <w:szCs w:val="24"/>
        </w:rPr>
      </w:pPr>
    </w:p>
    <w:p w14:paraId="6B54975B" w14:textId="69DC3049" w:rsidR="00925160"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Ni fydd Llywodraeth Cymru yn casglu nac yn defnyddio neu'n rhannu unrhyw ddata personol o ganlyniad i'r newidiadau a wneir gan y Bil. Os bydd angen </w:t>
      </w:r>
      <w:r w:rsidRPr="00285199">
        <w:rPr>
          <w:rFonts w:ascii="Arial" w:hAnsi="Arial" w:cs="Arial"/>
          <w:sz w:val="24"/>
          <w:szCs w:val="24"/>
          <w:lang w:val="cy-GB"/>
        </w:rPr>
        <w:lastRenderedPageBreak/>
        <w:t xml:space="preserve">neu gallai fod angen i gyrff eraill roi gwybodaeth i Weinidogion Cymru o dan y Bil, er enghraifft, os bydd awdurdod tai lleol yn gwneud atgyfeiriad at Weinidogion Cymru (yn gofyn am gyfarwyddyd gan Weinidogion Cymru i landlord cymdeithasol gydymffurfio â chais i ddarparu llety i </w:t>
      </w:r>
      <w:proofErr w:type="spellStart"/>
      <w:r w:rsidRPr="00285199">
        <w:rPr>
          <w:rFonts w:ascii="Arial" w:hAnsi="Arial" w:cs="Arial"/>
          <w:sz w:val="24"/>
          <w:szCs w:val="24"/>
          <w:lang w:val="cy-GB"/>
        </w:rPr>
        <w:t>geisydd</w:t>
      </w:r>
      <w:proofErr w:type="spellEnd"/>
      <w:r w:rsidRPr="00285199">
        <w:rPr>
          <w:rFonts w:ascii="Arial" w:hAnsi="Arial" w:cs="Arial"/>
          <w:sz w:val="24"/>
          <w:szCs w:val="24"/>
          <w:lang w:val="cy-GB"/>
        </w:rPr>
        <w:t xml:space="preserve">) neu fel rhan o adroddiad gan Weinidogion Cymru ar y defnydd a wneir o lety dros dro a'i gyflwr, bydd awdurdodau lleol yn cael arweiniad ar yr wybodaeth sydd ei hangen, na ddylai gynnwys unrhyw ddata personol. </w:t>
      </w:r>
    </w:p>
    <w:p w14:paraId="398DC0E3" w14:textId="77777777" w:rsidR="00925160" w:rsidRDefault="00925160" w:rsidP="00184A93">
      <w:pPr>
        <w:spacing w:after="0" w:line="240" w:lineRule="auto"/>
        <w:rPr>
          <w:rFonts w:ascii="Arial" w:hAnsi="Arial" w:cs="Arial"/>
          <w:sz w:val="24"/>
          <w:szCs w:val="24"/>
        </w:rPr>
      </w:pPr>
    </w:p>
    <w:p w14:paraId="5895A577" w14:textId="4A960DC6" w:rsidR="004516DC"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Mae Llywodraeth Cymru yn cydnabod y gallai rhywfaint o'r data y gall fod angen neu y bydd angen i gyrff eraill eu prosesu er mwyn cydymffurfio â'r dyletswyddau a'r swyddogaethau y darperir ar eu cyfer yn y Bil, gael eu hystyried yn ddata ‘risg uchel’ o dan Reoliad Cyffredinol y DU ar Ddiogelu Data (“GDPR”). Yn benodol, mae'r asesiad hwn yn cael ei gwblhau am y gall y data a gaiff eu casglu a'u defnyddio gynnwys, mewn rhai achosion, gategorïau arbennig o ddata fel y cyfeirir atynt yn Erthygl 9(1) o'r GDPR a/neu ddata personol sy'n ymwneud ag euogfarnau a throseddau y cyfeirir atynt yn Erthygl 10. Nid yw hyn yn golygu nad yw'n ofynnol i awdurdodau tai lleol a sefydliadau partner gynnal neu ddiweddaru eu hasesiad eu hunain o'r effaith ar ddiogelu data ar gyfer y darpariaethau newydd sy'n ymwneud â gwasanaethau digartrefedd.</w:t>
      </w:r>
    </w:p>
    <w:p w14:paraId="50750A0D" w14:textId="77777777" w:rsidR="0060052B" w:rsidRPr="00C64755" w:rsidRDefault="0060052B" w:rsidP="00184A93">
      <w:pPr>
        <w:spacing w:after="0" w:line="240" w:lineRule="auto"/>
        <w:rPr>
          <w:rFonts w:ascii="Arial" w:hAnsi="Arial" w:cs="Arial"/>
          <w:sz w:val="24"/>
          <w:szCs w:val="24"/>
        </w:rPr>
      </w:pPr>
    </w:p>
    <w:p w14:paraId="48AC0196" w14:textId="77777777" w:rsidR="00654926" w:rsidRDefault="00B201EB">
      <w:pPr>
        <w:rPr>
          <w:rFonts w:ascii="Arial" w:hAnsi="Arial" w:cs="Arial"/>
          <w:b/>
          <w:sz w:val="28"/>
          <w:szCs w:val="28"/>
          <w:u w:val="single"/>
        </w:rPr>
      </w:pPr>
      <w:r>
        <w:rPr>
          <w:rFonts w:ascii="Arial" w:hAnsi="Arial" w:cs="Arial"/>
          <w:b/>
          <w:bCs/>
          <w:sz w:val="28"/>
          <w:szCs w:val="28"/>
          <w:u w:val="single"/>
          <w:lang w:val="cy-GB"/>
        </w:rPr>
        <w:br w:type="page"/>
      </w:r>
    </w:p>
    <w:p w14:paraId="0B627AD8" w14:textId="3704A7F4" w:rsidR="003E0706" w:rsidRPr="00285199" w:rsidRDefault="00B201EB" w:rsidP="00285199">
      <w:pPr>
        <w:spacing w:after="0" w:line="240" w:lineRule="auto"/>
        <w:rPr>
          <w:rFonts w:ascii="Arial" w:hAnsi="Arial" w:cs="Arial"/>
          <w:b/>
          <w:sz w:val="28"/>
          <w:szCs w:val="28"/>
          <w:u w:val="single"/>
        </w:rPr>
      </w:pPr>
      <w:r w:rsidRPr="00285199">
        <w:rPr>
          <w:rFonts w:ascii="Arial" w:hAnsi="Arial" w:cs="Arial"/>
          <w:b/>
          <w:bCs/>
          <w:sz w:val="28"/>
          <w:szCs w:val="28"/>
          <w:u w:val="single"/>
          <w:lang w:val="cy-GB"/>
        </w:rPr>
        <w:lastRenderedPageBreak/>
        <w:t xml:space="preserve">Cam 2 – Casglu a phrosesu data </w:t>
      </w:r>
    </w:p>
    <w:p w14:paraId="1F17E88F" w14:textId="77777777" w:rsidR="00D433C2" w:rsidRDefault="00D433C2" w:rsidP="00184A93">
      <w:pPr>
        <w:spacing w:after="0" w:line="240" w:lineRule="auto"/>
        <w:rPr>
          <w:rFonts w:ascii="Arial" w:hAnsi="Arial" w:cs="Arial"/>
          <w:bCs/>
          <w:sz w:val="24"/>
          <w:szCs w:val="24"/>
        </w:rPr>
      </w:pPr>
    </w:p>
    <w:p w14:paraId="7D13D5A6" w14:textId="71991005" w:rsidR="00925918"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Fel rhan o rai o'r swyddogaethau a'r dyletswyddau newydd y darperir ar eu cyfer yn y Bil, bydd angen neu gallai fod angen prosesu data personol am unigolion yng Nghymru y mae awdurdodau tai lleol a gwasanaethau cyhoeddus ehangach wedi nodi eu bod yn ddigartref o bosibl neu'n wynebu risg o ddigartrefedd. Mae darpariaethau'r Bil wedi cael eu hasesu yn erbyn meini prawf Gweithgor Erthygl 29 a nodwyd y ffactorau canlynol:</w:t>
      </w:r>
    </w:p>
    <w:p w14:paraId="58C28352" w14:textId="77777777" w:rsidR="00925918" w:rsidRPr="00C64755" w:rsidRDefault="00925918" w:rsidP="00184A93">
      <w:pPr>
        <w:spacing w:after="0" w:line="240" w:lineRule="auto"/>
        <w:rPr>
          <w:rFonts w:ascii="Arial" w:hAnsi="Arial" w:cs="Arial"/>
          <w:bCs/>
          <w:sz w:val="24"/>
          <w:szCs w:val="24"/>
        </w:rPr>
      </w:pPr>
    </w:p>
    <w:p w14:paraId="48F909F1" w14:textId="2B303FBD" w:rsidR="00925918" w:rsidRPr="00C64755" w:rsidRDefault="00B201EB" w:rsidP="00285199">
      <w:pPr>
        <w:pStyle w:val="ListParagraph"/>
        <w:numPr>
          <w:ilvl w:val="1"/>
          <w:numId w:val="35"/>
        </w:numPr>
        <w:spacing w:after="0" w:line="240" w:lineRule="auto"/>
        <w:rPr>
          <w:rFonts w:ascii="Arial" w:hAnsi="Arial" w:cs="Arial"/>
          <w:bCs/>
          <w:sz w:val="24"/>
          <w:szCs w:val="24"/>
        </w:rPr>
      </w:pPr>
      <w:bookmarkStart w:id="0" w:name="_Hlk197952055"/>
      <w:r w:rsidRPr="00C64755">
        <w:rPr>
          <w:rFonts w:ascii="Arial" w:hAnsi="Arial" w:cs="Arial"/>
          <w:bCs/>
          <w:sz w:val="24"/>
          <w:szCs w:val="24"/>
          <w:lang w:val="cy-GB"/>
        </w:rPr>
        <w:t xml:space="preserve">Data sensitif neu ddata personol iawn. </w:t>
      </w:r>
    </w:p>
    <w:p w14:paraId="60ABD7AF" w14:textId="2AF23FE2" w:rsidR="00925918" w:rsidRPr="00C64755" w:rsidRDefault="00B201E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lang w:val="cy-GB"/>
        </w:rPr>
        <w:t>Data a brosesir ar raddfa fawr.</w:t>
      </w:r>
    </w:p>
    <w:p w14:paraId="43E3E281" w14:textId="02AAF739" w:rsidR="00925918" w:rsidRPr="00C64755" w:rsidRDefault="00B201E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lang w:val="cy-GB"/>
        </w:rPr>
        <w:t xml:space="preserve">Data am destunau data sy'n agored i niwed.  </w:t>
      </w:r>
    </w:p>
    <w:p w14:paraId="4DA0251A" w14:textId="7D7F18E6" w:rsidR="00925918" w:rsidRPr="00C64755" w:rsidRDefault="00B201E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lang w:val="cy-GB"/>
        </w:rPr>
        <w:t>Pan fo'r prosesu yn “atal testunau data rhag arfer hawl neu ddefnyddio gwasanaeth neu gontract.”</w:t>
      </w:r>
    </w:p>
    <w:bookmarkEnd w:id="0"/>
    <w:p w14:paraId="6D31D7A2" w14:textId="77777777" w:rsidR="00E357E3" w:rsidRDefault="00E357E3" w:rsidP="00184A93">
      <w:pPr>
        <w:spacing w:after="0" w:line="240" w:lineRule="auto"/>
        <w:rPr>
          <w:rFonts w:ascii="Arial" w:hAnsi="Arial" w:cs="Arial"/>
          <w:bCs/>
          <w:sz w:val="24"/>
          <w:szCs w:val="24"/>
        </w:rPr>
      </w:pPr>
    </w:p>
    <w:p w14:paraId="56D34F25" w14:textId="25ECF8D6" w:rsidR="00F031F1" w:rsidRPr="00285199" w:rsidRDefault="00B201EB" w:rsidP="00285199">
      <w:pPr>
        <w:spacing w:after="0" w:line="240" w:lineRule="auto"/>
        <w:rPr>
          <w:rFonts w:ascii="Arial" w:hAnsi="Arial" w:cs="Arial"/>
          <w:b/>
          <w:sz w:val="24"/>
          <w:szCs w:val="24"/>
        </w:rPr>
      </w:pPr>
      <w:r w:rsidRPr="00285199">
        <w:rPr>
          <w:rFonts w:ascii="Arial" w:hAnsi="Arial" w:cs="Arial"/>
          <w:b/>
          <w:bCs/>
          <w:sz w:val="24"/>
          <w:szCs w:val="24"/>
          <w:lang w:val="cy-GB"/>
        </w:rPr>
        <w:t>Data personol a allai gael eu prosesu:</w:t>
      </w:r>
    </w:p>
    <w:p w14:paraId="6B58FA15" w14:textId="77777777" w:rsidR="003C67A1" w:rsidRDefault="003C67A1" w:rsidP="00184A93">
      <w:pPr>
        <w:spacing w:after="0" w:line="240" w:lineRule="auto"/>
        <w:rPr>
          <w:rFonts w:ascii="Arial" w:hAnsi="Arial" w:cs="Arial"/>
          <w:bCs/>
          <w:sz w:val="24"/>
          <w:szCs w:val="24"/>
        </w:rPr>
      </w:pPr>
    </w:p>
    <w:p w14:paraId="294E23A8" w14:textId="6923D12A" w:rsidR="00D87165"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Mae'n debygol y gallai fod angen i'r categorïau canlynol o ddata personol gael eu casglu, eu defnyddio neu'u rhannu gan awdurdodau tai lleol a sefydliadau partner wrth iddynt arfer eu swyddogaethau digartrefedd a chydymffurfio â dyletswyddau cysylltiedig o dan y Bil:</w:t>
      </w:r>
    </w:p>
    <w:p w14:paraId="04A177D1" w14:textId="77777777" w:rsidR="00D87165" w:rsidRPr="00C64755" w:rsidRDefault="00D87165" w:rsidP="00184A93">
      <w:pPr>
        <w:spacing w:after="0" w:line="240" w:lineRule="auto"/>
        <w:rPr>
          <w:rFonts w:ascii="Arial" w:hAnsi="Arial" w:cs="Arial"/>
          <w:bCs/>
          <w:sz w:val="24"/>
          <w:szCs w:val="24"/>
        </w:rPr>
      </w:pPr>
    </w:p>
    <w:p w14:paraId="1203C229" w14:textId="6559E7F4" w:rsidR="00F031F1" w:rsidRPr="00C64755" w:rsidRDefault="00B201E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lang w:val="cy-GB"/>
        </w:rPr>
        <w:t>Enw.</w:t>
      </w:r>
    </w:p>
    <w:p w14:paraId="1C1D93EC" w14:textId="51C37CCA" w:rsidR="00A84048" w:rsidRPr="00C64755" w:rsidRDefault="00B201E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lang w:val="cy-GB"/>
        </w:rPr>
        <w:t>Cyfeiriad a chod post.</w:t>
      </w:r>
    </w:p>
    <w:p w14:paraId="165F6448" w14:textId="1A2C7DBD" w:rsidR="00F031F1" w:rsidRPr="00C64755" w:rsidRDefault="00B201E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lang w:val="cy-GB"/>
        </w:rPr>
        <w:t>Dyddiad geni.</w:t>
      </w:r>
    </w:p>
    <w:p w14:paraId="2AECB52B" w14:textId="6C7E5C11" w:rsidR="00F031F1" w:rsidRPr="00C64755" w:rsidRDefault="00B201E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lang w:val="cy-GB"/>
        </w:rPr>
        <w:t>Rhifau ffôn.</w:t>
      </w:r>
    </w:p>
    <w:p w14:paraId="6FAD260D" w14:textId="241CC940" w:rsidR="00F031F1" w:rsidRPr="00C64755" w:rsidRDefault="00B201E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lang w:val="cy-GB"/>
        </w:rPr>
        <w:t>Cyfeiriadau e-bost.</w:t>
      </w:r>
    </w:p>
    <w:p w14:paraId="64F29673" w14:textId="31CBF764" w:rsidR="00A84048" w:rsidRPr="00C64755" w:rsidRDefault="00B201E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lang w:val="cy-GB"/>
        </w:rPr>
        <w:t>Rhif trwydded yrru.</w:t>
      </w:r>
    </w:p>
    <w:p w14:paraId="41B5816B" w14:textId="31F90449" w:rsidR="00A84048" w:rsidRPr="00C64755" w:rsidRDefault="00B201E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lang w:val="cy-GB"/>
        </w:rPr>
        <w:t>Rhif pasbort / cerdyn adnabod.</w:t>
      </w:r>
    </w:p>
    <w:p w14:paraId="29E95072" w14:textId="77777777" w:rsidR="00AB0440" w:rsidRDefault="00B201E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lang w:val="cy-GB"/>
        </w:rPr>
        <w:t>Manylion am sefyllfa dai unigolyn.</w:t>
      </w:r>
    </w:p>
    <w:p w14:paraId="49832437" w14:textId="7349C093" w:rsidR="00A84048" w:rsidRDefault="00B201EB" w:rsidP="00285199">
      <w:pPr>
        <w:pStyle w:val="ListParagraph"/>
        <w:numPr>
          <w:ilvl w:val="1"/>
          <w:numId w:val="35"/>
        </w:numPr>
        <w:spacing w:after="0" w:line="240" w:lineRule="auto"/>
        <w:rPr>
          <w:rFonts w:ascii="Arial" w:hAnsi="Arial" w:cs="Arial"/>
          <w:bCs/>
          <w:sz w:val="24"/>
          <w:szCs w:val="24"/>
        </w:rPr>
      </w:pPr>
      <w:r>
        <w:rPr>
          <w:rFonts w:ascii="Arial" w:hAnsi="Arial" w:cs="Arial"/>
          <w:bCs/>
          <w:sz w:val="24"/>
          <w:szCs w:val="24"/>
          <w:lang w:val="cy-GB"/>
        </w:rPr>
        <w:t>Lle bo hynny'n berthnasol, manylion am ei iechyd meddwl a chorfforol, statws perthynas a statws teuluol, defnyddio sylweddau, euogfarnau neu droseddau, cyflogaeth ac addysg.</w:t>
      </w:r>
    </w:p>
    <w:p w14:paraId="355C85CF" w14:textId="77777777" w:rsidR="00285199" w:rsidRDefault="00285199" w:rsidP="00285199">
      <w:pPr>
        <w:pStyle w:val="ListParagraph"/>
        <w:spacing w:after="0" w:line="240" w:lineRule="auto"/>
        <w:rPr>
          <w:rFonts w:ascii="Arial" w:hAnsi="Arial" w:cs="Arial"/>
          <w:bCs/>
          <w:sz w:val="24"/>
          <w:szCs w:val="24"/>
        </w:rPr>
      </w:pPr>
    </w:p>
    <w:p w14:paraId="52234896" w14:textId="6CE837D8" w:rsidR="001617EA"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 xml:space="preserve">Caiff y darpariaethau hynny yn y Bil y disgwylir y bydd angen rhannu data personol mewn perthynas â nhw eu nodi isod. </w:t>
      </w:r>
    </w:p>
    <w:p w14:paraId="08BD6D56" w14:textId="77777777" w:rsidR="003E0725" w:rsidRDefault="003E0725" w:rsidP="003A4434">
      <w:pPr>
        <w:spacing w:after="0" w:line="240" w:lineRule="auto"/>
        <w:ind w:left="567" w:hanging="283"/>
        <w:rPr>
          <w:rFonts w:ascii="Arial" w:hAnsi="Arial" w:cs="Arial"/>
          <w:bCs/>
          <w:sz w:val="24"/>
          <w:szCs w:val="24"/>
        </w:rPr>
      </w:pPr>
    </w:p>
    <w:p w14:paraId="6D3DE586" w14:textId="39862CD1" w:rsidR="003E0725" w:rsidRPr="00411718" w:rsidRDefault="00B201EB" w:rsidP="003A4434">
      <w:pPr>
        <w:pStyle w:val="ListParagraph"/>
        <w:numPr>
          <w:ilvl w:val="0"/>
          <w:numId w:val="35"/>
        </w:numPr>
        <w:spacing w:after="0" w:line="240" w:lineRule="auto"/>
        <w:ind w:left="567" w:hanging="283"/>
        <w:rPr>
          <w:rFonts w:ascii="Arial" w:hAnsi="Arial" w:cs="Arial"/>
          <w:sz w:val="24"/>
          <w:szCs w:val="24"/>
        </w:rPr>
      </w:pPr>
      <w:r w:rsidRPr="00411718">
        <w:rPr>
          <w:rFonts w:ascii="Arial" w:hAnsi="Arial" w:cs="Arial"/>
          <w:sz w:val="24"/>
          <w:szCs w:val="24"/>
          <w:lang w:val="cy-GB"/>
        </w:rPr>
        <w:t xml:space="preserve">O dan y ddeddfwriaeth bresennol, os bydd </w:t>
      </w:r>
      <w:proofErr w:type="spellStart"/>
      <w:r w:rsidRPr="00411718">
        <w:rPr>
          <w:rFonts w:ascii="Arial" w:hAnsi="Arial" w:cs="Arial"/>
          <w:sz w:val="24"/>
          <w:szCs w:val="24"/>
          <w:lang w:val="cy-GB"/>
        </w:rPr>
        <w:t>ceisydd</w:t>
      </w:r>
      <w:proofErr w:type="spellEnd"/>
      <w:r w:rsidRPr="00411718">
        <w:rPr>
          <w:rFonts w:ascii="Arial" w:hAnsi="Arial" w:cs="Arial"/>
          <w:sz w:val="24"/>
          <w:szCs w:val="24"/>
          <w:lang w:val="cy-GB"/>
        </w:rPr>
        <w:t xml:space="preserve"> yn cyflwyno ei hun fel person digartref i awdurdod tai lleol mewn ardal lle nad oes ganddo gysylltiad lleol, caiff yr awdurdod tai </w:t>
      </w:r>
      <w:proofErr w:type="spellStart"/>
      <w:r w:rsidRPr="00411718">
        <w:rPr>
          <w:rFonts w:ascii="Arial" w:hAnsi="Arial" w:cs="Arial"/>
          <w:sz w:val="24"/>
          <w:szCs w:val="24"/>
          <w:lang w:val="cy-GB"/>
        </w:rPr>
        <w:t>atgyfeirio'r</w:t>
      </w:r>
      <w:proofErr w:type="spellEnd"/>
      <w:r w:rsidRPr="00411718">
        <w:rPr>
          <w:rFonts w:ascii="Arial" w:hAnsi="Arial" w:cs="Arial"/>
          <w:sz w:val="24"/>
          <w:szCs w:val="24"/>
          <w:lang w:val="cy-GB"/>
        </w:rPr>
        <w:t xml:space="preserve"> </w:t>
      </w:r>
      <w:proofErr w:type="spellStart"/>
      <w:r w:rsidRPr="00411718">
        <w:rPr>
          <w:rFonts w:ascii="Arial" w:hAnsi="Arial" w:cs="Arial"/>
          <w:sz w:val="24"/>
          <w:szCs w:val="24"/>
          <w:lang w:val="cy-GB"/>
        </w:rPr>
        <w:t>ceisydd</w:t>
      </w:r>
      <w:proofErr w:type="spellEnd"/>
      <w:r w:rsidRPr="00411718">
        <w:rPr>
          <w:rFonts w:ascii="Arial" w:hAnsi="Arial" w:cs="Arial"/>
          <w:sz w:val="24"/>
          <w:szCs w:val="24"/>
          <w:lang w:val="cy-GB"/>
        </w:rPr>
        <w:t xml:space="preserve"> at ei awdurdod lleol “cartref” i gael cymorth digartrefedd. Mae'r Bil yn cadw'r pwerau </w:t>
      </w:r>
      <w:proofErr w:type="spellStart"/>
      <w:r w:rsidRPr="00411718">
        <w:rPr>
          <w:rFonts w:ascii="Arial" w:hAnsi="Arial" w:cs="Arial"/>
          <w:sz w:val="24"/>
          <w:szCs w:val="24"/>
          <w:lang w:val="cy-GB"/>
        </w:rPr>
        <w:t>atgyfeirio</w:t>
      </w:r>
      <w:proofErr w:type="spellEnd"/>
      <w:r w:rsidRPr="00411718">
        <w:rPr>
          <w:rFonts w:ascii="Arial" w:hAnsi="Arial" w:cs="Arial"/>
          <w:sz w:val="24"/>
          <w:szCs w:val="24"/>
          <w:lang w:val="cy-GB"/>
        </w:rPr>
        <w:t xml:space="preserve"> hyn er mwyn sicrhau y gall adnoddau awdurdodau lleol gael eu targedu'n briodol.  O dan y Bil, er mwyn </w:t>
      </w:r>
      <w:proofErr w:type="spellStart"/>
      <w:r w:rsidRPr="00411718">
        <w:rPr>
          <w:rFonts w:ascii="Arial" w:hAnsi="Arial" w:cs="Arial"/>
          <w:sz w:val="24"/>
          <w:szCs w:val="24"/>
          <w:lang w:val="cy-GB"/>
        </w:rPr>
        <w:t>atgyfeirio</w:t>
      </w:r>
      <w:proofErr w:type="spellEnd"/>
      <w:r w:rsidRPr="00411718">
        <w:rPr>
          <w:rFonts w:ascii="Arial" w:hAnsi="Arial" w:cs="Arial"/>
          <w:sz w:val="24"/>
          <w:szCs w:val="24"/>
          <w:lang w:val="cy-GB"/>
        </w:rPr>
        <w:t xml:space="preserve"> person, rhaid i'r awdurdod tai lleol fod yn fodlon nad oes gan y person gysylltiad lleol ag ardal yr awdurdod tai. Er mwyn asesu hyn, bydd angen i'r awdurdod tai lleol gael gwybodaeth benodol am y </w:t>
      </w:r>
      <w:proofErr w:type="spellStart"/>
      <w:r w:rsidRPr="00411718">
        <w:rPr>
          <w:rFonts w:ascii="Arial" w:hAnsi="Arial" w:cs="Arial"/>
          <w:sz w:val="24"/>
          <w:szCs w:val="24"/>
          <w:lang w:val="cy-GB"/>
        </w:rPr>
        <w:t>ceisydd</w:t>
      </w:r>
      <w:proofErr w:type="spellEnd"/>
      <w:r w:rsidRPr="00411718">
        <w:rPr>
          <w:rFonts w:ascii="Arial" w:hAnsi="Arial" w:cs="Arial"/>
          <w:sz w:val="24"/>
          <w:szCs w:val="24"/>
          <w:lang w:val="cy-GB"/>
        </w:rPr>
        <w:t xml:space="preserve">. Yn ogystal, lle caiff y meini prawf statudol ar gyfer </w:t>
      </w:r>
      <w:proofErr w:type="spellStart"/>
      <w:r w:rsidRPr="00411718">
        <w:rPr>
          <w:rFonts w:ascii="Arial" w:hAnsi="Arial" w:cs="Arial"/>
          <w:sz w:val="24"/>
          <w:szCs w:val="24"/>
          <w:lang w:val="cy-GB"/>
        </w:rPr>
        <w:t>atgyfeirio</w:t>
      </w:r>
      <w:proofErr w:type="spellEnd"/>
      <w:r w:rsidRPr="00411718">
        <w:rPr>
          <w:rFonts w:ascii="Arial" w:hAnsi="Arial" w:cs="Arial"/>
          <w:sz w:val="24"/>
          <w:szCs w:val="24"/>
          <w:lang w:val="cy-GB"/>
        </w:rPr>
        <w:t xml:space="preserve"> eu bodloni, fel rhan o'r atgyfeiriad hwnnw at awdurdod tai lleol arall, bydd yr awdurdod tai sy'n </w:t>
      </w:r>
      <w:proofErr w:type="spellStart"/>
      <w:r w:rsidRPr="00411718">
        <w:rPr>
          <w:rFonts w:ascii="Arial" w:hAnsi="Arial" w:cs="Arial"/>
          <w:sz w:val="24"/>
          <w:szCs w:val="24"/>
          <w:lang w:val="cy-GB"/>
        </w:rPr>
        <w:t>atgyfeirio</w:t>
      </w:r>
      <w:proofErr w:type="spellEnd"/>
      <w:r w:rsidRPr="00411718">
        <w:rPr>
          <w:rFonts w:ascii="Arial" w:hAnsi="Arial" w:cs="Arial"/>
          <w:sz w:val="24"/>
          <w:szCs w:val="24"/>
          <w:lang w:val="cy-GB"/>
        </w:rPr>
        <w:t xml:space="preserve"> yn darparu data personol perthnasol i'r awdurdod sy'n cael yr atgyfeiriad. </w:t>
      </w:r>
    </w:p>
    <w:p w14:paraId="7A9B32A0" w14:textId="77777777" w:rsidR="003E0725" w:rsidRPr="00C64755" w:rsidRDefault="003E0725" w:rsidP="003A4434">
      <w:pPr>
        <w:spacing w:after="0" w:line="240" w:lineRule="auto"/>
        <w:ind w:left="567" w:hanging="283"/>
        <w:rPr>
          <w:rFonts w:ascii="Arial" w:hAnsi="Arial" w:cs="Arial"/>
          <w:sz w:val="24"/>
          <w:szCs w:val="24"/>
        </w:rPr>
      </w:pPr>
    </w:p>
    <w:p w14:paraId="2EF20D8D" w14:textId="6B7226DD" w:rsidR="003E0725" w:rsidRDefault="00B201EB" w:rsidP="003A4434">
      <w:pPr>
        <w:pStyle w:val="ListParagraph"/>
        <w:numPr>
          <w:ilvl w:val="0"/>
          <w:numId w:val="35"/>
        </w:numPr>
        <w:spacing w:after="0" w:line="240" w:lineRule="auto"/>
        <w:ind w:left="567" w:hanging="283"/>
        <w:rPr>
          <w:rFonts w:ascii="Arial" w:hAnsi="Arial" w:cs="Arial"/>
          <w:sz w:val="24"/>
          <w:szCs w:val="24"/>
        </w:rPr>
      </w:pPr>
      <w:r w:rsidRPr="00411718">
        <w:rPr>
          <w:rFonts w:ascii="Arial" w:hAnsi="Arial" w:cs="Arial"/>
          <w:sz w:val="24"/>
          <w:szCs w:val="24"/>
          <w:lang w:val="cy-GB"/>
        </w:rPr>
        <w:lastRenderedPageBreak/>
        <w:t xml:space="preserve">Mae'r Bil yn gosod dyletswydd ar awdurdodau cyhoeddus penodol i “ofyn a gweithredu”. Lle bo'r awdurdodau cyhoeddus hynny yn ystyried y gallai person yng Nghymru, y maent yn arfer swyddogaethau mewn perthynas ag ef, fod yn ddigartref neu wynebu risg o ddigartrefedd, rhaid iddynt ofyn i'r person a yw'n cytuno y </w:t>
      </w:r>
      <w:proofErr w:type="spellStart"/>
      <w:r w:rsidRPr="00411718">
        <w:rPr>
          <w:rFonts w:ascii="Arial" w:hAnsi="Arial" w:cs="Arial"/>
          <w:sz w:val="24"/>
          <w:szCs w:val="24"/>
          <w:lang w:val="cy-GB"/>
        </w:rPr>
        <w:t>gallant</w:t>
      </w:r>
      <w:proofErr w:type="spellEnd"/>
      <w:r w:rsidRPr="00411718">
        <w:rPr>
          <w:rFonts w:ascii="Arial" w:hAnsi="Arial" w:cs="Arial"/>
          <w:sz w:val="24"/>
          <w:szCs w:val="24"/>
          <w:lang w:val="cy-GB"/>
        </w:rPr>
        <w:t xml:space="preserve"> ei </w:t>
      </w:r>
      <w:proofErr w:type="spellStart"/>
      <w:r w:rsidRPr="00411718">
        <w:rPr>
          <w:rFonts w:ascii="Arial" w:hAnsi="Arial" w:cs="Arial"/>
          <w:sz w:val="24"/>
          <w:szCs w:val="24"/>
          <w:lang w:val="cy-GB"/>
        </w:rPr>
        <w:t>atgyfeirio</w:t>
      </w:r>
      <w:proofErr w:type="spellEnd"/>
      <w:r w:rsidRPr="00411718">
        <w:rPr>
          <w:rFonts w:ascii="Arial" w:hAnsi="Arial" w:cs="Arial"/>
          <w:sz w:val="24"/>
          <w:szCs w:val="24"/>
          <w:lang w:val="cy-GB"/>
        </w:rPr>
        <w:t xml:space="preserve"> at awdurdod tai lleol.  Os bydd y person yn cytuno, rhaid i'r awdurdod cyhoeddus hysbysu'r awdurdod tai lleol perthnasol y gallai'r person fod yn ddigartref neu wynebu risg o ddigartrefedd a darparu manylion cyswllt y person fel y gall yr awdurdod tai gael sicrwydd pellach os bydd yn dymuno. Caiff atgyfeiriad at awdurdod tai lleol yng Nghymru ei drin fel pe bai'n gais am gymorth digartrefedd.  Mae'r Bil hefyd yn gwneud newid bach i adran 213B o Ddeddf Tai 1996, sydd eisoes yn gosod dyletswydd debyg ar awdurdodau cyhoeddus penodedig yn Lloegr.  Mae'r Bil yn diwygio'r ddyletswydd honno fel y gall awdurdodau cyhoeddus yn Lloegr </w:t>
      </w:r>
      <w:proofErr w:type="spellStart"/>
      <w:r w:rsidRPr="00411718">
        <w:rPr>
          <w:rFonts w:ascii="Arial" w:hAnsi="Arial" w:cs="Arial"/>
          <w:sz w:val="24"/>
          <w:szCs w:val="24"/>
          <w:lang w:val="cy-GB"/>
        </w:rPr>
        <w:t>atgyfeirio</w:t>
      </w:r>
      <w:proofErr w:type="spellEnd"/>
      <w:r w:rsidRPr="00411718">
        <w:rPr>
          <w:rFonts w:ascii="Arial" w:hAnsi="Arial" w:cs="Arial"/>
          <w:sz w:val="24"/>
          <w:szCs w:val="24"/>
          <w:lang w:val="cy-GB"/>
        </w:rPr>
        <w:t xml:space="preserve"> person at awdurdod tai lleol yng Nghymru os yw'r person dan sylw yn dymuno.</w:t>
      </w:r>
    </w:p>
    <w:p w14:paraId="209768EA" w14:textId="77777777" w:rsidR="003E0725" w:rsidRPr="00411718" w:rsidRDefault="003E0725" w:rsidP="003A4434">
      <w:pPr>
        <w:pStyle w:val="ListParagraph"/>
        <w:spacing w:after="0" w:line="240" w:lineRule="auto"/>
        <w:ind w:left="567" w:hanging="283"/>
        <w:rPr>
          <w:rFonts w:ascii="Arial" w:hAnsi="Arial" w:cs="Arial"/>
          <w:sz w:val="24"/>
          <w:szCs w:val="24"/>
        </w:rPr>
      </w:pPr>
    </w:p>
    <w:p w14:paraId="6BB61F9A" w14:textId="4FE8B7C4" w:rsidR="00B42888" w:rsidRPr="00B42888" w:rsidRDefault="00B201EB" w:rsidP="003A4434">
      <w:pPr>
        <w:pStyle w:val="ListParagraph"/>
        <w:numPr>
          <w:ilvl w:val="0"/>
          <w:numId w:val="35"/>
        </w:numPr>
        <w:spacing w:after="0" w:line="240" w:lineRule="auto"/>
        <w:ind w:left="567" w:hanging="283"/>
        <w:rPr>
          <w:rFonts w:ascii="Arial" w:hAnsi="Arial" w:cs="Arial"/>
          <w:sz w:val="24"/>
          <w:szCs w:val="24"/>
        </w:rPr>
      </w:pPr>
      <w:r>
        <w:rPr>
          <w:rFonts w:ascii="Arial" w:hAnsi="Arial" w:cs="Arial"/>
          <w:sz w:val="24"/>
          <w:szCs w:val="24"/>
          <w:lang w:val="cy-GB"/>
        </w:rPr>
        <w:t xml:space="preserve">Mae Deddf 2014 yn gosod dyletswyddau i gydweithio ar awdurdodau lleol a chyrff cyhoeddus eraill mewn perthynas â'r hyn y mae awdurdod lleol yn ei wneud i arfer ei swyddogaethau digartrefedd. Mae'r Bil yn ymestyn y dyletswyddau hynny fel a ganlyn: </w:t>
      </w:r>
    </w:p>
    <w:p w14:paraId="44E751FA" w14:textId="77777777" w:rsidR="00B42888" w:rsidRPr="00D242C1" w:rsidRDefault="00B42888" w:rsidP="003A4434">
      <w:pPr>
        <w:pStyle w:val="ListParagraph"/>
        <w:ind w:left="567" w:hanging="283"/>
        <w:rPr>
          <w:rFonts w:ascii="Arial" w:hAnsi="Arial" w:cs="Arial"/>
          <w:bCs/>
          <w:sz w:val="24"/>
          <w:szCs w:val="24"/>
        </w:rPr>
      </w:pPr>
    </w:p>
    <w:p w14:paraId="46A49FDA" w14:textId="2D7A2948" w:rsidR="003E0725" w:rsidRDefault="00B201EB" w:rsidP="00285199">
      <w:pPr>
        <w:pStyle w:val="ListParagraph"/>
        <w:numPr>
          <w:ilvl w:val="1"/>
          <w:numId w:val="35"/>
        </w:numPr>
        <w:spacing w:after="0" w:line="240" w:lineRule="auto"/>
        <w:rPr>
          <w:rFonts w:ascii="Arial" w:hAnsi="Arial" w:cs="Arial"/>
          <w:sz w:val="24"/>
          <w:szCs w:val="24"/>
        </w:rPr>
      </w:pPr>
      <w:r w:rsidRPr="00411718">
        <w:rPr>
          <w:rFonts w:ascii="Arial" w:hAnsi="Arial" w:cs="Arial"/>
          <w:sz w:val="24"/>
          <w:szCs w:val="24"/>
          <w:lang w:val="cy-GB"/>
        </w:rPr>
        <w:t xml:space="preserve">Mae'r Bil yn diwygio'r gofyniad i awdurdod lleol hyrwyddo cydweithio rhwng ei swyddogion sy'n arfer swyddogaethau gwasanaethau cymdeithasol a thai i'r trefniadau hynny ar gyfer cydweithio gan gynnwys protocol i ymdrin ag achosion sy'n cynnwys categorïau penodol o bobl ifanc. Ni fydd y protocol/trefniadau yn cynnwys data personol, ond wrth eu defnyddio mewn perthynas ag unigolion, mae'n debygol y caiff data personol perthnasol eu rhannu rhwng canghennau gwasanaethau cymdeithasol a thai awdurdod lleol at ddibenion yr amcanion statudol y mae'r protocol/trefniadau hynny'n ymwneud â nhw yn a.95(1) o Ddeddf 2014. Dylai awdurdodau gwasanaethau cymdeithasol a thai fod yn rhannu gwybodaeth eisoes o dan ddarpariaethau cydweithio a geir yn Neddf 2014, Deddf Gwasanaethau Cymdeithasol a Llesiant 2014 a'r Cod Ymarfer cysylltiedig. </w:t>
      </w:r>
    </w:p>
    <w:p w14:paraId="4CB23CA0" w14:textId="77777777" w:rsidR="00A2254A" w:rsidRPr="00FE3476" w:rsidRDefault="00A2254A" w:rsidP="00184A93">
      <w:pPr>
        <w:spacing w:after="0" w:line="240" w:lineRule="auto"/>
        <w:rPr>
          <w:rFonts w:ascii="Arial" w:hAnsi="Arial" w:cs="Arial"/>
          <w:sz w:val="24"/>
          <w:szCs w:val="24"/>
        </w:rPr>
      </w:pPr>
    </w:p>
    <w:p w14:paraId="6D4E90C0" w14:textId="792C8ED8" w:rsidR="00A2254A" w:rsidRDefault="00B201EB" w:rsidP="00285199">
      <w:pPr>
        <w:pStyle w:val="ListParagraph"/>
        <w:numPr>
          <w:ilvl w:val="1"/>
          <w:numId w:val="35"/>
        </w:numPr>
        <w:spacing w:after="0" w:line="240" w:lineRule="auto"/>
        <w:rPr>
          <w:rFonts w:ascii="Arial" w:hAnsi="Arial" w:cs="Arial"/>
          <w:sz w:val="24"/>
          <w:szCs w:val="24"/>
        </w:rPr>
      </w:pPr>
      <w:r w:rsidRPr="00A2254A">
        <w:rPr>
          <w:rFonts w:ascii="Arial" w:hAnsi="Arial" w:cs="Arial"/>
          <w:sz w:val="24"/>
          <w:szCs w:val="24"/>
          <w:lang w:val="cy-GB"/>
        </w:rPr>
        <w:t xml:space="preserve">Mae'r Bil yn ei gwneud yn ofynnol i awdurdodau tai lleol wneud trefniadau i hyrwyddo trefniadau cydweithio ag awdurdodau cyhoeddus penodedig, sefydliadau gwirfoddol neu gyrff perthnasol eraill, er mwyn helpu i atal a lliniaru digartrefedd. Rhaid i'r trefniadau hynny gynnwys protocol i ymdrin ag achosion sy'n cynnwys pobl sy'n ddigartref neu'n wynebu risg o ddigartrefedd ac y gallai fod angen cymorth neu wasanaethau penodol arnynt am eu bod wedi gadael carchar, y ddalfa neu'r fyddin neu mewn perthynas â chamddefnyddio cyffuriau neu sylweddau eraill, neu'u hiechyd meddwl. Ni fydd y protocol/trefniadau yn cynnwys data personol ond wrth eu defnyddio mewn perthynas ag unigolion, mae'n debygol y caiff data personol perthnasol, gan gynnwys data personol a allai fod yn sensitif, eu rhannu rhwng asiantaethau a sefydliadau perthnasol er mwyn sicrhau bod y gwasanaethau cywir yn cael eu defnyddio a bod cymorth priodol yn cael ei gynnig i </w:t>
      </w:r>
      <w:proofErr w:type="spellStart"/>
      <w:r w:rsidRPr="00A2254A">
        <w:rPr>
          <w:rFonts w:ascii="Arial" w:hAnsi="Arial" w:cs="Arial"/>
          <w:sz w:val="24"/>
          <w:szCs w:val="24"/>
          <w:lang w:val="cy-GB"/>
        </w:rPr>
        <w:t>geisydd</w:t>
      </w:r>
      <w:proofErr w:type="spellEnd"/>
      <w:r w:rsidRPr="00A2254A">
        <w:rPr>
          <w:rFonts w:ascii="Arial" w:hAnsi="Arial" w:cs="Arial"/>
          <w:sz w:val="24"/>
          <w:szCs w:val="24"/>
          <w:lang w:val="cy-GB"/>
        </w:rPr>
        <w:t xml:space="preserve">. </w:t>
      </w:r>
    </w:p>
    <w:p w14:paraId="3A952AA6" w14:textId="77777777" w:rsidR="00964F8D" w:rsidRDefault="00964F8D" w:rsidP="00184A93">
      <w:pPr>
        <w:pStyle w:val="ListParagraph"/>
        <w:spacing w:after="0" w:line="240" w:lineRule="auto"/>
        <w:ind w:left="1440"/>
        <w:rPr>
          <w:rFonts w:ascii="Arial" w:hAnsi="Arial" w:cs="Arial"/>
          <w:sz w:val="24"/>
          <w:szCs w:val="24"/>
        </w:rPr>
      </w:pPr>
    </w:p>
    <w:p w14:paraId="0F6DC27F" w14:textId="3DBF3CD8" w:rsidR="00964F8D" w:rsidRDefault="00B201EB" w:rsidP="00285199">
      <w:pPr>
        <w:pStyle w:val="ListParagraph"/>
        <w:numPr>
          <w:ilvl w:val="1"/>
          <w:numId w:val="35"/>
        </w:numPr>
        <w:spacing w:after="0" w:line="240" w:lineRule="auto"/>
        <w:rPr>
          <w:rFonts w:ascii="Arial" w:hAnsi="Arial" w:cs="Arial"/>
          <w:sz w:val="24"/>
          <w:szCs w:val="24"/>
        </w:rPr>
      </w:pPr>
      <w:r>
        <w:rPr>
          <w:rFonts w:ascii="Arial" w:hAnsi="Arial" w:cs="Arial"/>
          <w:sz w:val="24"/>
          <w:szCs w:val="24"/>
          <w:lang w:val="cy-GB"/>
        </w:rPr>
        <w:lastRenderedPageBreak/>
        <w:t xml:space="preserve">Mae'r Bil yn ymestyn y rhestr o gyrff cyhoeddus y mae'n ofynnol iddynt gydweithio ag awdurdod tai lleol (yn amodol ar eithriadau penodol) os bydd yn gofyn iddynt gydweithio neu ddarparu gwybodaeth fel rhan o'i swyddogaethau digartrefedd. Yn dibynnu ar y cydweithio neu'r wybodaeth y gofynnir amdani, mae'n bosibl y gallai data personol unigolyn, a all gynnwys data personol a allai fod yn sensitif, gael eu rhannu os oes angen y data hynny er mwyn i'r awdurdod tai lleol arfer ei swyddogaethau tai mewn perthynas â'r person hwnnw yn briodol. </w:t>
      </w:r>
    </w:p>
    <w:p w14:paraId="1A854B72" w14:textId="77777777" w:rsidR="00A2254A" w:rsidRPr="00A2254A" w:rsidRDefault="00A2254A" w:rsidP="00184A93">
      <w:pPr>
        <w:spacing w:after="0" w:line="240" w:lineRule="auto"/>
        <w:rPr>
          <w:rFonts w:ascii="Arial" w:hAnsi="Arial" w:cs="Arial"/>
          <w:sz w:val="24"/>
          <w:szCs w:val="24"/>
        </w:rPr>
      </w:pPr>
    </w:p>
    <w:p w14:paraId="3A9927C4" w14:textId="1549DD6E" w:rsidR="003E0725" w:rsidRPr="00FE3476" w:rsidRDefault="00B201EB" w:rsidP="003A4434">
      <w:pPr>
        <w:pStyle w:val="ListParagraph"/>
        <w:numPr>
          <w:ilvl w:val="0"/>
          <w:numId w:val="35"/>
        </w:numPr>
        <w:spacing w:after="0" w:line="240" w:lineRule="auto"/>
        <w:ind w:left="567" w:hanging="283"/>
        <w:rPr>
          <w:rFonts w:ascii="Arial" w:hAnsi="Arial" w:cs="Arial"/>
          <w:sz w:val="24"/>
          <w:szCs w:val="24"/>
        </w:rPr>
      </w:pPr>
      <w:r w:rsidRPr="00A2254A">
        <w:rPr>
          <w:rFonts w:ascii="Arial" w:hAnsi="Arial" w:cs="Arial"/>
          <w:sz w:val="24"/>
          <w:szCs w:val="24"/>
          <w:lang w:val="cy-GB"/>
        </w:rPr>
        <w:t xml:space="preserve">Bydd y Bil yn rhoi'r pŵer i awdurdodau tai lleol ofyn i landlordiaid cymdeithasol gynnig llety addas yn eu hardal i </w:t>
      </w:r>
      <w:proofErr w:type="spellStart"/>
      <w:r w:rsidRPr="00A2254A">
        <w:rPr>
          <w:rFonts w:ascii="Arial" w:hAnsi="Arial" w:cs="Arial"/>
          <w:sz w:val="24"/>
          <w:szCs w:val="24"/>
          <w:lang w:val="cy-GB"/>
        </w:rPr>
        <w:t>geisydd</w:t>
      </w:r>
      <w:proofErr w:type="spellEnd"/>
      <w:r w:rsidRPr="00A2254A">
        <w:rPr>
          <w:rFonts w:ascii="Arial" w:hAnsi="Arial" w:cs="Arial"/>
          <w:sz w:val="24"/>
          <w:szCs w:val="24"/>
          <w:lang w:val="cy-GB"/>
        </w:rPr>
        <w:t xml:space="preserve"> penodol</w:t>
      </w:r>
      <w:r>
        <w:rPr>
          <w:rStyle w:val="FootnoteReference"/>
          <w:rFonts w:ascii="Arial" w:hAnsi="Arial" w:cs="Arial"/>
          <w:sz w:val="24"/>
          <w:szCs w:val="24"/>
        </w:rPr>
        <w:footnoteReference w:id="1"/>
      </w:r>
      <w:r w:rsidRPr="00A2254A">
        <w:rPr>
          <w:rFonts w:ascii="Arial" w:hAnsi="Arial" w:cs="Arial"/>
          <w:sz w:val="24"/>
          <w:szCs w:val="24"/>
          <w:lang w:val="cy-GB"/>
        </w:rPr>
        <w:t xml:space="preserve"> y mae'r ddyletswydd digartrefedd derfynol yn ddyledus iddo.  Mae'n rhaid i'r landlord cymdeithasol gydymffurfio â'r cais hwn o fewn cyfnod rhesymol oni bai bod ganddo reswm da dros beidio â gwneud hynny.  Yn ogystal, mae'r Bil yn ei gwneud yn ofynnol i landlord cymdeithasol gydymffurfio â cheisiadau rhesymol am wybodaeth am lety a ddelir gan y landlord cymdeithasol, a wneir fel rhan o swyddogaethau'r awdurdod tai lleol o dan y pŵer hwnnw. Effaith </w:t>
      </w:r>
      <w:proofErr w:type="spellStart"/>
      <w:r w:rsidRPr="00A2254A">
        <w:rPr>
          <w:rFonts w:ascii="Arial" w:hAnsi="Arial" w:cs="Arial"/>
          <w:sz w:val="24"/>
          <w:szCs w:val="24"/>
          <w:lang w:val="cy-GB"/>
        </w:rPr>
        <w:t>fwriadedig</w:t>
      </w:r>
      <w:proofErr w:type="spellEnd"/>
      <w:r w:rsidRPr="00A2254A">
        <w:rPr>
          <w:rFonts w:ascii="Arial" w:hAnsi="Arial" w:cs="Arial"/>
          <w:sz w:val="24"/>
          <w:szCs w:val="24"/>
          <w:lang w:val="cy-GB"/>
        </w:rPr>
        <w:t xml:space="preserve"> y ddarpariaeth hon yw gwneud mwy o ddefnydd o dai cymdeithasol i leihau digartrefedd a chryfhau cydweithrediad rhwng awdurdodau tai lleol a landlordiaid cymdeithasol i ddiwallu'r angen am dai. Os bydd awdurdod tai lleol yn gwneud cais i landlord cymdeithasol wrth arfer y swyddogaeth hon, bydd yn rhaid rhannu data personol os bydd eu hangen ar y landlord cymdeithasol er mwyn gallu cadarnhau a oes llety addas ar gael ganddo ac, os felly, fel y gall y landlord gynnig y llety hwnnw i'r unigolyn perthnasol. Caiff enwebiadau am dai cymdeithasol eu gwneud yn rheolaidd yn barod ledled Cymru, ac mae protocolau a chytundebau rhannu data (yn unol â Chytundeb Rhannu Gwybodaeth Bersonol Cymru (WASPI)) ar waith rhwng awdurdodau tai lleol a landlordiaid cymdeithasol i hwyluso hyn.  </w:t>
      </w:r>
    </w:p>
    <w:p w14:paraId="31C606E5" w14:textId="68A59752" w:rsidR="00F031F1" w:rsidRPr="00C64755" w:rsidRDefault="00F031F1" w:rsidP="00285199">
      <w:pPr>
        <w:spacing w:after="0" w:line="240" w:lineRule="auto"/>
        <w:ind w:firstLine="720"/>
        <w:rPr>
          <w:rFonts w:ascii="Arial" w:hAnsi="Arial" w:cs="Arial"/>
          <w:bCs/>
          <w:sz w:val="24"/>
          <w:szCs w:val="24"/>
        </w:rPr>
      </w:pPr>
    </w:p>
    <w:p w14:paraId="0B70760A" w14:textId="68FCCFF1" w:rsidR="00F031F1" w:rsidRPr="00285199" w:rsidRDefault="00B201EB" w:rsidP="00285199">
      <w:pPr>
        <w:spacing w:after="0" w:line="240" w:lineRule="auto"/>
        <w:rPr>
          <w:rFonts w:ascii="Arial" w:hAnsi="Arial" w:cs="Arial"/>
          <w:b/>
          <w:sz w:val="24"/>
          <w:szCs w:val="24"/>
        </w:rPr>
      </w:pPr>
      <w:r w:rsidRPr="00285199">
        <w:rPr>
          <w:rFonts w:ascii="Arial" w:hAnsi="Arial" w:cs="Arial"/>
          <w:b/>
          <w:bCs/>
          <w:sz w:val="24"/>
          <w:szCs w:val="24"/>
          <w:lang w:val="cy-GB"/>
        </w:rPr>
        <w:t>Data categori arbennig a allai gael eu prosesu:</w:t>
      </w:r>
    </w:p>
    <w:p w14:paraId="165A21C2" w14:textId="77777777" w:rsidR="003C67A1" w:rsidRDefault="003C67A1" w:rsidP="00184A93">
      <w:pPr>
        <w:spacing w:after="0" w:line="240" w:lineRule="auto"/>
        <w:rPr>
          <w:rFonts w:ascii="Arial" w:hAnsi="Arial" w:cs="Arial"/>
          <w:bCs/>
          <w:sz w:val="24"/>
          <w:szCs w:val="24"/>
        </w:rPr>
      </w:pPr>
    </w:p>
    <w:p w14:paraId="10036207" w14:textId="2B1E6C06" w:rsidR="00DD4707"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Fel y nodir uchod, gallai'r data personol y gallai fod angen iddynt gael eu casglu, eu defnyddio neu'u rhannu gan awdurdodau tai lleol a sefydliadau partner wrth iddynt arfer eu swyddogaethau digartrefedd a chydymffurfio â dyletswyddau cysylltiedig o dan y Bil, gynnwys categorïau penodol o ddata arbennig lle bo angen hynny.  Yn benodol:</w:t>
      </w:r>
    </w:p>
    <w:p w14:paraId="401917DB" w14:textId="77777777" w:rsidR="00DD4707" w:rsidRPr="00C64755" w:rsidRDefault="00DD4707" w:rsidP="00184A93">
      <w:pPr>
        <w:spacing w:after="0" w:line="240" w:lineRule="auto"/>
        <w:rPr>
          <w:rFonts w:ascii="Arial" w:hAnsi="Arial" w:cs="Arial"/>
          <w:bCs/>
          <w:sz w:val="24"/>
          <w:szCs w:val="24"/>
        </w:rPr>
      </w:pPr>
    </w:p>
    <w:p w14:paraId="64B74935" w14:textId="5B015B1F" w:rsidR="00F031F1" w:rsidRPr="00C64755" w:rsidRDefault="00B201EB" w:rsidP="00285199">
      <w:pPr>
        <w:pStyle w:val="ListParagraph"/>
        <w:numPr>
          <w:ilvl w:val="1"/>
          <w:numId w:val="35"/>
        </w:numPr>
        <w:spacing w:after="0" w:line="240" w:lineRule="auto"/>
        <w:rPr>
          <w:rFonts w:ascii="Arial" w:hAnsi="Arial" w:cs="Arial"/>
          <w:bCs/>
          <w:sz w:val="24"/>
          <w:szCs w:val="24"/>
        </w:rPr>
      </w:pPr>
      <w:bookmarkStart w:id="1" w:name="_Hlk197952669"/>
      <w:r w:rsidRPr="00C64755">
        <w:rPr>
          <w:rFonts w:ascii="Arial" w:hAnsi="Arial" w:cs="Arial"/>
          <w:bCs/>
          <w:sz w:val="24"/>
          <w:szCs w:val="24"/>
          <w:lang w:val="cy-GB"/>
        </w:rPr>
        <w:t>Data sy'n ymwneud ag iechyd gan gynnwys unrhyw gyflyrau iechyd meddwl neu gorfforol.</w:t>
      </w:r>
    </w:p>
    <w:p w14:paraId="6B594D0F" w14:textId="4C1FBDF5" w:rsidR="00665E16" w:rsidRDefault="00B201E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lang w:val="cy-GB"/>
        </w:rPr>
        <w:t>Data sy'n ymwneud â nodweddion gwarchodedig fel tarddiad ethnig neu hiliol, credoau crefyddol neu athronyddol, cyfeiriadedd rhywiol.</w:t>
      </w:r>
    </w:p>
    <w:bookmarkEnd w:id="1"/>
    <w:p w14:paraId="52D3198F" w14:textId="77777777" w:rsidR="005A35D6" w:rsidRDefault="005A35D6" w:rsidP="00184A93">
      <w:pPr>
        <w:spacing w:after="0" w:line="240" w:lineRule="auto"/>
        <w:rPr>
          <w:rFonts w:ascii="Arial" w:hAnsi="Arial" w:cs="Arial"/>
          <w:bCs/>
          <w:sz w:val="24"/>
          <w:szCs w:val="24"/>
        </w:rPr>
      </w:pPr>
    </w:p>
    <w:p w14:paraId="7ACAEB25" w14:textId="2BFE7EE2" w:rsidR="00BA4BCB"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 xml:space="preserve">Mae'r Bil yn ymestyn gofynion deddfwriaethol presennol i gefnogi unigolion mewn angen ac yn canolbwyntio mwy ar yr unigolyn, gydag asesiadau'n cael eu cynnal ar y cyd â'r unigolyn.  O dan rai amgylchiadau, bydd angen data sensitif er mwyn sicrhau bod anghenion person yn cael eu nodi a bod cymorth priodol yn cael ei ddarparu. </w:t>
      </w:r>
    </w:p>
    <w:p w14:paraId="466F355B" w14:textId="77777777" w:rsidR="00BA4BCB" w:rsidRDefault="00BA4BCB" w:rsidP="003A4434">
      <w:pPr>
        <w:spacing w:after="0" w:line="240" w:lineRule="auto"/>
        <w:ind w:left="567" w:hanging="283"/>
        <w:rPr>
          <w:rFonts w:ascii="Arial" w:hAnsi="Arial" w:cs="Arial"/>
          <w:bCs/>
          <w:sz w:val="24"/>
          <w:szCs w:val="24"/>
        </w:rPr>
      </w:pPr>
    </w:p>
    <w:p w14:paraId="52294024" w14:textId="042367FB" w:rsidR="001E15B3"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lastRenderedPageBreak/>
        <w:t>Lle bo'r Bil yn ei gwneud yn ofynnol i baratoi Cynllun Atal, Cefnogaeth a Llety mewn perthynas ag unigolyn sy'n gwneud cais am gymorth digartrefedd (y cyfeirir ato fel “</w:t>
      </w:r>
      <w:proofErr w:type="spellStart"/>
      <w:r w:rsidRPr="00285199">
        <w:rPr>
          <w:rFonts w:ascii="Arial" w:hAnsi="Arial" w:cs="Arial"/>
          <w:bCs/>
          <w:sz w:val="24"/>
          <w:szCs w:val="24"/>
          <w:lang w:val="cy-GB"/>
        </w:rPr>
        <w:t>ceisydd</w:t>
      </w:r>
      <w:proofErr w:type="spellEnd"/>
      <w:r w:rsidRPr="00285199">
        <w:rPr>
          <w:rFonts w:ascii="Arial" w:hAnsi="Arial" w:cs="Arial"/>
          <w:bCs/>
          <w:sz w:val="24"/>
          <w:szCs w:val="24"/>
          <w:lang w:val="cy-GB"/>
        </w:rPr>
        <w:t xml:space="preserve">”), rhaid i'r Cynllun hwnnw gael ei gofnodi a'i rannu gyda'r </w:t>
      </w:r>
      <w:proofErr w:type="spellStart"/>
      <w:r w:rsidRPr="00285199">
        <w:rPr>
          <w:rFonts w:ascii="Arial" w:hAnsi="Arial" w:cs="Arial"/>
          <w:bCs/>
          <w:sz w:val="24"/>
          <w:szCs w:val="24"/>
          <w:lang w:val="cy-GB"/>
        </w:rPr>
        <w:t>ceisydd</w:t>
      </w:r>
      <w:proofErr w:type="spellEnd"/>
      <w:r w:rsidRPr="00285199">
        <w:rPr>
          <w:rFonts w:ascii="Arial" w:hAnsi="Arial" w:cs="Arial"/>
          <w:bCs/>
          <w:sz w:val="24"/>
          <w:szCs w:val="24"/>
          <w:lang w:val="cy-GB"/>
        </w:rPr>
        <w:t xml:space="preserve"> a rhaid iddo gytuno arno. Gallai'r Cynlluniau hyn gynnwys gwybodaeth bersonol a sensitif am </w:t>
      </w:r>
      <w:proofErr w:type="spellStart"/>
      <w:r w:rsidRPr="00285199">
        <w:rPr>
          <w:rFonts w:ascii="Arial" w:hAnsi="Arial" w:cs="Arial"/>
          <w:bCs/>
          <w:sz w:val="24"/>
          <w:szCs w:val="24"/>
          <w:lang w:val="cy-GB"/>
        </w:rPr>
        <w:t>geisydd</w:t>
      </w:r>
      <w:proofErr w:type="spellEnd"/>
      <w:r w:rsidRPr="00285199">
        <w:rPr>
          <w:rFonts w:ascii="Arial" w:hAnsi="Arial" w:cs="Arial"/>
          <w:bCs/>
          <w:sz w:val="24"/>
          <w:szCs w:val="24"/>
          <w:lang w:val="cy-GB"/>
        </w:rPr>
        <w:t xml:space="preserve">, fel ei anghenion iechyd neu grefydd, lle bo angen yr wybodaeth honno er mwyn i'r awdurdod tai lleol arfer unrhyw un o'i swyddogaethau digartrefedd (h.y. asesu a rhoi cymorth i unigolyn). Heb yr wybodaeth honno, ni fyddai'n bosibl (er enghraifft) i sicrhau bod tŷ person yn cael ei addasu'n briodol i'w alluogi i fyw </w:t>
      </w:r>
      <w:proofErr w:type="spellStart"/>
      <w:r w:rsidRPr="00285199">
        <w:rPr>
          <w:rFonts w:ascii="Arial" w:hAnsi="Arial" w:cs="Arial"/>
          <w:bCs/>
          <w:sz w:val="24"/>
          <w:szCs w:val="24"/>
          <w:lang w:val="cy-GB"/>
        </w:rPr>
        <w:t>ynddo'n</w:t>
      </w:r>
      <w:proofErr w:type="spellEnd"/>
      <w:r w:rsidRPr="00285199">
        <w:rPr>
          <w:rFonts w:ascii="Arial" w:hAnsi="Arial" w:cs="Arial"/>
          <w:bCs/>
          <w:sz w:val="24"/>
          <w:szCs w:val="24"/>
          <w:lang w:val="cy-GB"/>
        </w:rPr>
        <w:t xml:space="preserve"> annibynnol. Gallai hefyd helpu i sicrhau bod trefniadau cyfathrebu yn hygyrch i'r </w:t>
      </w:r>
      <w:proofErr w:type="spellStart"/>
      <w:r w:rsidRPr="00285199">
        <w:rPr>
          <w:rFonts w:ascii="Arial" w:hAnsi="Arial" w:cs="Arial"/>
          <w:bCs/>
          <w:sz w:val="24"/>
          <w:szCs w:val="24"/>
          <w:lang w:val="cy-GB"/>
        </w:rPr>
        <w:t>ceisydd</w:t>
      </w:r>
      <w:proofErr w:type="spellEnd"/>
      <w:r w:rsidRPr="00285199">
        <w:rPr>
          <w:rFonts w:ascii="Arial" w:hAnsi="Arial" w:cs="Arial"/>
          <w:bCs/>
          <w:sz w:val="24"/>
          <w:szCs w:val="24"/>
          <w:lang w:val="cy-GB"/>
        </w:rPr>
        <w:t xml:space="preserve">.  Gall gwybodaeth am grefydd person, er enghraifft, helpu awdurdod tai lleol i ddarparu ar gyfer ei arferion crefyddol. </w:t>
      </w:r>
    </w:p>
    <w:p w14:paraId="5865A3F1" w14:textId="77777777" w:rsidR="00493C89" w:rsidRDefault="00493C89" w:rsidP="003A4434">
      <w:pPr>
        <w:spacing w:after="0" w:line="240" w:lineRule="auto"/>
        <w:ind w:left="567" w:hanging="283"/>
        <w:rPr>
          <w:rFonts w:ascii="Arial" w:hAnsi="Arial" w:cs="Arial"/>
          <w:sz w:val="24"/>
          <w:szCs w:val="24"/>
        </w:rPr>
      </w:pPr>
    </w:p>
    <w:p w14:paraId="2CA3A81F" w14:textId="37486C91" w:rsidR="001E15B3"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Bydd y Bil yn diwygio Deddf Gwasanaethau Cymdeithasol a Llesiant 2014 gan ei gwneud yn ofynnol i awdurdodau lleol gymryd camau rhesymol i sicrhau bod llety addas ar gael i bobl ifanc benodol sy'n gadael gofal. Gwneir hyn er mwyn sicrhau bod gwaith paratoi cynnar yn cael ei wneud i gynllunio'r broses o bontio o ofal i fyw'n annibynnol ac i osgoi sefyllfa lle mae'n rhaid i berson sy'n gadael gofal gyflwyno ei hun fel person digartref er mwyn cael llety addas. </w:t>
      </w:r>
    </w:p>
    <w:p w14:paraId="1D757126" w14:textId="77777777" w:rsidR="001E15B3" w:rsidRPr="00C64755" w:rsidRDefault="001E15B3" w:rsidP="003A4434">
      <w:pPr>
        <w:spacing w:after="0" w:line="240" w:lineRule="auto"/>
        <w:ind w:left="567" w:hanging="283"/>
        <w:rPr>
          <w:rFonts w:ascii="Arial" w:hAnsi="Arial" w:cs="Arial"/>
          <w:sz w:val="24"/>
          <w:szCs w:val="24"/>
        </w:rPr>
      </w:pPr>
    </w:p>
    <w:p w14:paraId="3D828803" w14:textId="7F39D44E" w:rsidR="001E15B3"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Bydd disgwyl i'r awdurdod tai lleol a'r rhan honno o'r awdurdod lleol sy'n cyflawni swyddogaethau gwasanaethau cymdeithasol weithio gyda'i gilydd i wneud hynny. Gallai fod angen iddynt gyfnewid gwybodaeth am berson ifanc i asesu a yw'r ddyletswydd i sicrhau bod llety addas ar gael yn gymwys i'r person hwnnw ac, os felly, nodi unrhyw anghenion o ran tai. Y nod yw sicrhau bod camau priodol yn cael eu cymryd i ddod o hyd i lety addas i'r person ifanc wrth iddo ddechrau byw'n annibynnol. Mae'r Cod Ymarfer sy'n cyd-fynd â Deddf Gwasanaethau Cymdeithasol a Llesiant 2014 eisoes yn pwysleisio'r angen am gydweithio rhwng awdurdodau gwasanaethau cymdeithasol a thai a disgwylir bod data personol am y rhai sy'n gadael gofal yn cael eu rhannu eisoes rhwng y ddwy ran hynny o awdurdodau lleol lle bo angen er mwyn iddynt arfer eu swyddogaethau statudol presennol.</w:t>
      </w:r>
    </w:p>
    <w:p w14:paraId="53A8A053" w14:textId="77777777" w:rsidR="001E15B3" w:rsidRDefault="001E15B3" w:rsidP="003A4434">
      <w:pPr>
        <w:spacing w:after="0" w:line="240" w:lineRule="auto"/>
        <w:ind w:left="567" w:hanging="283"/>
        <w:rPr>
          <w:rFonts w:ascii="Arial" w:hAnsi="Arial" w:cs="Arial"/>
          <w:sz w:val="24"/>
          <w:szCs w:val="24"/>
        </w:rPr>
      </w:pPr>
    </w:p>
    <w:p w14:paraId="2268DB8A" w14:textId="7F5BE696" w:rsidR="00793767"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Bydd y Bil yn creu categori newydd, sef ‘ffafriaeth resymol’, ar gyfer unigolion sy'n gadael gofal y mae'r ddyletswydd newydd i awdurdodau lleol gymryd camau rhesymol i sicrhau bod llety addas ar gael iddynt yn ddyledus iddynt, gan sicrhau bod awdurdodau tai lleol yn rhoi blaenoriaeth i'r grŵp hwn o safbwynt tai cymdeithasol. Er mwyn sicrhau bod y ffafriaeth hon yn cael ei rhoi i'r </w:t>
      </w:r>
      <w:proofErr w:type="spellStart"/>
      <w:r w:rsidRPr="00285199">
        <w:rPr>
          <w:rFonts w:ascii="Arial" w:hAnsi="Arial" w:cs="Arial"/>
          <w:sz w:val="24"/>
          <w:szCs w:val="24"/>
          <w:lang w:val="cy-GB"/>
        </w:rPr>
        <w:t>ceisydd</w:t>
      </w:r>
      <w:proofErr w:type="spellEnd"/>
      <w:r w:rsidRPr="00285199">
        <w:rPr>
          <w:rFonts w:ascii="Arial" w:hAnsi="Arial" w:cs="Arial"/>
          <w:sz w:val="24"/>
          <w:szCs w:val="24"/>
          <w:lang w:val="cy-GB"/>
        </w:rPr>
        <w:t xml:space="preserve"> cywir, gallai gwasanaethau cymdeithasol, awdurdodau tai lleol a darparwyr tai cymdeithasol eraill gyfnewid gwybodaeth am statws gofal (hwyrach bod hyn yn digwydd eisoes yn ymarferol).  </w:t>
      </w:r>
    </w:p>
    <w:p w14:paraId="697BF46E" w14:textId="77777777" w:rsidR="00793767" w:rsidRDefault="00793767" w:rsidP="003A4434">
      <w:pPr>
        <w:spacing w:after="0" w:line="240" w:lineRule="auto"/>
        <w:ind w:left="567" w:hanging="283"/>
        <w:rPr>
          <w:rFonts w:ascii="Arial" w:hAnsi="Arial" w:cs="Arial"/>
          <w:sz w:val="24"/>
          <w:szCs w:val="24"/>
        </w:rPr>
      </w:pPr>
    </w:p>
    <w:p w14:paraId="071B63B4" w14:textId="4F80F66A" w:rsidR="001E15B3"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Wrth gyfnewid gwybodaeth o'r fath, boed hynny er mwyn asesu a oes hawl gan berson ifanc i gael llety addas neu gael blaenoriaeth o ran tai cymdeithasol, mae'n debygol y bydd angen cyfnewid data categori arbennig, yn enwedig o ystyried yr angen i sicrhau bod anghenion pobl ifanc, gan gynnwys anghenion o ran tai, yn cael eu diwallu'n briodol.  Er enghraifft, os bydd gan berson ifanc anabledd, gallai fod angen addasu'r llety; neu os bydd person ifanc yn dod o ddiwylliant gwahanol, gallai fod angen iddo fyw'n agos i fan addoli neu gallai fod angen iddo ddefnyddio cyfleusterau cymunedol.    </w:t>
      </w:r>
    </w:p>
    <w:p w14:paraId="082AB8DD" w14:textId="77777777" w:rsidR="00285199" w:rsidRPr="00285199" w:rsidRDefault="00285199" w:rsidP="003A4434">
      <w:pPr>
        <w:pStyle w:val="ListParagraph"/>
        <w:ind w:left="567" w:hanging="283"/>
        <w:rPr>
          <w:rFonts w:ascii="Arial" w:hAnsi="Arial" w:cs="Arial"/>
          <w:sz w:val="24"/>
          <w:szCs w:val="24"/>
        </w:rPr>
      </w:pPr>
    </w:p>
    <w:p w14:paraId="56F593C6" w14:textId="2D57D43C" w:rsidR="004222A1"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Bydd y Bil yn ei gwneud yn ofynnol i awdurdodau tai lleol sefydlu a chadw Cofrestr Tai Cyffredin sy'n cynnwys y bobl sy'n gwneud cais iddynt am dai ac sy'n bobl gymhwysol a chymwys o dan Ddeddf Tai 1996 (fel y’i diwygiwyd gan y Bil).  Bwriedir i Gofrestr Tai Cyffredin fod yn un pwynt cofrestru ar gyfer tai cymdeithasol i geiswyr. Nod y polisi yw sefydlu system gyson a dealladwy i'r rhai y mae angen tai arnynt a gwneud gweithdrefnau dyrannu awdurdodau tai lleol a landlordiaid cymdeithasol yn fwy effeithlon. </w:t>
      </w:r>
    </w:p>
    <w:p w14:paraId="0CE4CD1C" w14:textId="77777777" w:rsidR="004222A1" w:rsidRDefault="004222A1" w:rsidP="003A4434">
      <w:pPr>
        <w:spacing w:after="0" w:line="240" w:lineRule="auto"/>
        <w:ind w:left="567" w:hanging="283"/>
        <w:rPr>
          <w:rFonts w:ascii="Arial" w:hAnsi="Arial" w:cs="Arial"/>
          <w:sz w:val="24"/>
          <w:szCs w:val="24"/>
        </w:rPr>
      </w:pPr>
    </w:p>
    <w:p w14:paraId="6E52E770" w14:textId="14D4BCB6" w:rsidR="00BB0BF0"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Er mwyn sicrhau bod y Gofrestr Tai Cyffredin yn gweithio fel un gofrestr sy'n cynnwys pob </w:t>
      </w:r>
      <w:proofErr w:type="spellStart"/>
      <w:r w:rsidRPr="00285199">
        <w:rPr>
          <w:rFonts w:ascii="Arial" w:hAnsi="Arial" w:cs="Arial"/>
          <w:sz w:val="24"/>
          <w:szCs w:val="24"/>
          <w:lang w:val="cy-GB"/>
        </w:rPr>
        <w:t>ceisydd</w:t>
      </w:r>
      <w:proofErr w:type="spellEnd"/>
      <w:r w:rsidRPr="00285199">
        <w:rPr>
          <w:rFonts w:ascii="Arial" w:hAnsi="Arial" w:cs="Arial"/>
          <w:sz w:val="24"/>
          <w:szCs w:val="24"/>
          <w:lang w:val="cy-GB"/>
        </w:rPr>
        <w:t xml:space="preserve"> cymhwysol, mae'r Bil yn darparu mai dim ond i bersonau ar y Gofrestr Tai Cyffredin y gall landlordiaid cymdeithasol gynnig eu llety. Mae hyn yn golygu bod yn rhaid i </w:t>
      </w:r>
      <w:proofErr w:type="spellStart"/>
      <w:r w:rsidRPr="00285199">
        <w:rPr>
          <w:rFonts w:ascii="Arial" w:hAnsi="Arial" w:cs="Arial"/>
          <w:sz w:val="24"/>
          <w:szCs w:val="24"/>
          <w:lang w:val="cy-GB"/>
        </w:rPr>
        <w:t>geisydd</w:t>
      </w:r>
      <w:proofErr w:type="spellEnd"/>
      <w:r w:rsidRPr="00285199">
        <w:rPr>
          <w:rFonts w:ascii="Arial" w:hAnsi="Arial" w:cs="Arial"/>
          <w:sz w:val="24"/>
          <w:szCs w:val="24"/>
          <w:lang w:val="cy-GB"/>
        </w:rPr>
        <w:t xml:space="preserve"> fod wedi cael ei gynnwys ar y Gofrestr Tai Cyffredin er mwyn cael tŷ cymdeithasol. Mae'r Bil yn ei gwneud yn ofynnol i'r awdurdod tai lleol perthnasol gofrestru person ar ei Gofrestr Tai Cyffredin ar ôl iddo gadarnhau bod yr unigolyn yn gymwys, ei fod yn berson cymhwysol ac nad yw wedi'i ddatgymhwyso yn unol â'r darpariaethau deddfwriaethol perthnasol yn y Bil. Bydd angen hefyd i landlordiaid cymdeithasol edrych i weld a yw person wedi'i gynnwys ar y Gofrestr Tai Cyffredin cyn cynnig llety iddo. </w:t>
      </w:r>
    </w:p>
    <w:p w14:paraId="79A664B3" w14:textId="77777777" w:rsidR="00BB0BF0" w:rsidRDefault="00BB0BF0" w:rsidP="003A4434">
      <w:pPr>
        <w:spacing w:after="0" w:line="240" w:lineRule="auto"/>
        <w:ind w:left="567" w:hanging="283"/>
        <w:rPr>
          <w:rFonts w:ascii="Arial" w:hAnsi="Arial" w:cs="Arial"/>
          <w:sz w:val="24"/>
          <w:szCs w:val="24"/>
        </w:rPr>
      </w:pPr>
    </w:p>
    <w:p w14:paraId="58FA27A2" w14:textId="05AA263A" w:rsidR="001E15B3"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Mae'r Bil hefyd yn ei gwneud yn ofynnol i awdurdodau tai lleol sefydlu a chadw cofrestr o lety tai cymdeithasol yn eu hardal sy'n cynnwys nodweddion a allai fod o gymorth i berson anabl.  Ni chaiff data personol am geiswyr eu cofnodi ar y gofrestr honno (gan mai manylion llety fydd yn cael eu cynnwys, nid manylion meddianwyr). Fodd bynnag, y bwriad yw y gall awdurdodau tai lleol “baru” ceiswyr anabl ar eu Cofrestr Tai Cyffredin â llety addas sydd ar gael eu cofrestr. Er mwyn gwneud hynny, bydd angen i wybodaeth benodol am iechyd ceiswyr gael ei chynnwys ar Gofrestr Tai Cyffredin yr awdurdod tai lleol, lle bo hynny'n berthnasol i'w hanghenion o ran tai. Bydd y system hon yn helpu awdurdodau tai lleol i sicrhau bod llety'n cael ei baru â'r rhai sydd ag anghenion mynediad yn y ffordd orau bosibl, gan helpu i gynnal tenantiaethau yn y llety mwyaf addas.  </w:t>
      </w:r>
    </w:p>
    <w:p w14:paraId="7FF2601E" w14:textId="77777777" w:rsidR="005927BF" w:rsidRDefault="005927BF" w:rsidP="003A4434">
      <w:pPr>
        <w:spacing w:after="0" w:line="240" w:lineRule="auto"/>
        <w:ind w:left="567" w:hanging="283"/>
        <w:rPr>
          <w:rFonts w:ascii="Arial" w:hAnsi="Arial" w:cs="Arial"/>
          <w:sz w:val="24"/>
          <w:szCs w:val="24"/>
        </w:rPr>
      </w:pPr>
    </w:p>
    <w:p w14:paraId="09E5DED4" w14:textId="5E386C2C" w:rsidR="005927BF"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Mae'r Bil yn rhoi pwerau i Weinidogion Cymru wneud rheoliadau mewn perthynas â'r ddau fath hyn o gofrestrau. Caiff asesiad arall o'r effaith ar ddiogelu data ei gynnal os bydd Gweinidogion Cymru yn arfer y pwerau hynny yn y dyfodol. </w:t>
      </w:r>
    </w:p>
    <w:p w14:paraId="5972879C" w14:textId="77777777" w:rsidR="00424D83" w:rsidRDefault="00424D83" w:rsidP="00184A93">
      <w:pPr>
        <w:spacing w:after="0" w:line="240" w:lineRule="auto"/>
        <w:rPr>
          <w:rFonts w:ascii="Arial" w:hAnsi="Arial" w:cs="Arial"/>
          <w:sz w:val="24"/>
          <w:szCs w:val="24"/>
        </w:rPr>
      </w:pPr>
    </w:p>
    <w:p w14:paraId="4D210A7B" w14:textId="12CDDAB8" w:rsidR="00424D83" w:rsidRPr="00285199" w:rsidRDefault="00B201EB" w:rsidP="00285199">
      <w:pPr>
        <w:spacing w:after="0" w:line="240" w:lineRule="auto"/>
        <w:rPr>
          <w:rFonts w:ascii="Arial" w:hAnsi="Arial" w:cs="Arial"/>
          <w:b/>
          <w:bCs/>
          <w:sz w:val="24"/>
          <w:szCs w:val="24"/>
        </w:rPr>
      </w:pPr>
      <w:r w:rsidRPr="00285199">
        <w:rPr>
          <w:rFonts w:ascii="Arial" w:hAnsi="Arial" w:cs="Arial"/>
          <w:b/>
          <w:bCs/>
          <w:sz w:val="24"/>
          <w:szCs w:val="24"/>
          <w:lang w:val="cy-GB"/>
        </w:rPr>
        <w:t>Prosesu data personol sy'n ymwneud ag euogfarnau a throseddau:</w:t>
      </w:r>
    </w:p>
    <w:p w14:paraId="1F7804E2" w14:textId="77777777" w:rsidR="00665E16" w:rsidRPr="00C64755" w:rsidRDefault="00665E16" w:rsidP="00184A93">
      <w:pPr>
        <w:spacing w:after="0" w:line="240" w:lineRule="auto"/>
        <w:rPr>
          <w:rFonts w:ascii="Arial" w:hAnsi="Arial" w:cs="Arial"/>
          <w:bCs/>
          <w:sz w:val="24"/>
          <w:szCs w:val="24"/>
        </w:rPr>
      </w:pPr>
    </w:p>
    <w:p w14:paraId="4E7E3412" w14:textId="55ACAF00" w:rsidR="000458CF"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O dan amgylchiadau penodol, bydd angen casglu a defnyddio data cyfyngedig am euogfarnau a throseddau unigolyn.</w:t>
      </w:r>
    </w:p>
    <w:p w14:paraId="6A62512F" w14:textId="77777777" w:rsidR="00644BE1" w:rsidRDefault="00644BE1" w:rsidP="003A4434">
      <w:pPr>
        <w:spacing w:after="0" w:line="240" w:lineRule="auto"/>
        <w:ind w:left="567" w:hanging="283"/>
        <w:rPr>
          <w:rFonts w:ascii="Arial" w:hAnsi="Arial" w:cs="Arial"/>
          <w:bCs/>
          <w:sz w:val="24"/>
          <w:szCs w:val="24"/>
        </w:rPr>
      </w:pPr>
    </w:p>
    <w:p w14:paraId="368C0AFE" w14:textId="58D1738E" w:rsidR="00493C89"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Gallai rhai unigolion sy'n ddigartref neu'n wynebu risg o ddigartrefedd fod wedi gadael y ddalfa'n ddiweddar neu gallent fod yn yr </w:t>
      </w:r>
      <w:proofErr w:type="spellStart"/>
      <w:r w:rsidRPr="00285199">
        <w:rPr>
          <w:rFonts w:ascii="Arial" w:hAnsi="Arial" w:cs="Arial"/>
          <w:sz w:val="24"/>
          <w:szCs w:val="24"/>
          <w:lang w:val="cy-GB"/>
        </w:rPr>
        <w:t>ystad</w:t>
      </w:r>
      <w:proofErr w:type="spellEnd"/>
      <w:r w:rsidRPr="00285199">
        <w:rPr>
          <w:rFonts w:ascii="Arial" w:hAnsi="Arial" w:cs="Arial"/>
          <w:sz w:val="24"/>
          <w:szCs w:val="24"/>
          <w:lang w:val="cy-GB"/>
        </w:rPr>
        <w:t xml:space="preserve"> ddiogel pan fyddant yn gofyn am gyngor ynghylch digartrefedd. Gallai fod angen llety arnynt ar ôl dedfrydau o garchar neu gyfnodau ar remand. Yn yr achosion hynny, gallai fod angen i awdurdod tai lleol gael gwybodaeth berthnasol am y materion hynny er mwyn iddo allu penderfynu a yw person yn gymwys i gael cymorth digartrefedd, sicrhau llety a/neu ddarparu unrhyw gymorth sydd ei angen ar ôl </w:t>
      </w:r>
      <w:r w:rsidRPr="00285199">
        <w:rPr>
          <w:rFonts w:ascii="Arial" w:hAnsi="Arial" w:cs="Arial"/>
          <w:sz w:val="24"/>
          <w:szCs w:val="24"/>
          <w:lang w:val="cy-GB"/>
        </w:rPr>
        <w:lastRenderedPageBreak/>
        <w:t>i'r person gael ei ryddhau, er enghraifft, i gydymffurfio ag unrhyw ofynion parôl. Er enghraifft, mae'r Bil yn darparu meini prawf cymhwystra newydd sy'n gysylltiedig â'r brif ddyletswydd tai i unigolion yn y carchar. Yn achos carcharorion sy'n bwrw dedfrydau o garchar, nid yw'r brif ddyletswydd tai yn gymwys os nad oes tebygolrwydd rhesymol y cânt eu rhyddhau o fewn chwe mis, ond bydd yn gymwys ar ôl iddynt gael eu rhyddhau (neu os nad oes angen iddynt aros mewn safle cymeradwy mwyach). Mae'n debygol, felly, y bydd angen i awdurdodau tai lleol gael data personol am geiswyr sydd yn y carchar er mwyn sicrhau llety neu benderfynu a oes dyletswydd i sicrhau llety yn ddyledus iddynt.</w:t>
      </w:r>
    </w:p>
    <w:p w14:paraId="10E7AC1A" w14:textId="77777777" w:rsidR="00104529" w:rsidRDefault="00104529" w:rsidP="00184A93">
      <w:pPr>
        <w:spacing w:after="0" w:line="240" w:lineRule="auto"/>
        <w:rPr>
          <w:rFonts w:ascii="Arial" w:hAnsi="Arial" w:cs="Arial"/>
        </w:rPr>
      </w:pPr>
    </w:p>
    <w:p w14:paraId="1BA811BE" w14:textId="62AB2A31" w:rsidR="00104529"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 xml:space="preserve">Mae'r Bil hefyd yn cyflwyno prawf cysylltiad lleol i bennu hawl i'r brif ddyletswydd tai. Caiff ceiswyr sy'n wynebu risg o gamdriniaeth eu heithrio rhag y prawf cysylltiad lleol i bennu hawl i'r brif ddyletswydd tai. Caiff y ceiswyr hynny eu heithrio o hyd hefyd, o dan y gyfraith bresennol, rhag y prawf cysylltiad lleol sy'n pennu a all eu hachos gael ei </w:t>
      </w:r>
      <w:proofErr w:type="spellStart"/>
      <w:r w:rsidRPr="00285199">
        <w:rPr>
          <w:rFonts w:ascii="Arial" w:hAnsi="Arial" w:cs="Arial"/>
          <w:bCs/>
          <w:sz w:val="24"/>
          <w:szCs w:val="24"/>
          <w:lang w:val="cy-GB"/>
        </w:rPr>
        <w:t>atgyfeirio</w:t>
      </w:r>
      <w:proofErr w:type="spellEnd"/>
      <w:r w:rsidRPr="00285199">
        <w:rPr>
          <w:rFonts w:ascii="Arial" w:hAnsi="Arial" w:cs="Arial"/>
          <w:bCs/>
          <w:sz w:val="24"/>
          <w:szCs w:val="24"/>
          <w:lang w:val="cy-GB"/>
        </w:rPr>
        <w:t xml:space="preserve"> at awdurdod lleol arall</w:t>
      </w:r>
      <w:r>
        <w:rPr>
          <w:rStyle w:val="FootnoteReference"/>
          <w:rFonts w:ascii="Arial" w:hAnsi="Arial" w:cs="Arial"/>
          <w:sz w:val="24"/>
          <w:szCs w:val="24"/>
        </w:rPr>
        <w:footnoteReference w:id="2"/>
      </w:r>
      <w:r w:rsidRPr="00285199">
        <w:rPr>
          <w:rFonts w:ascii="Arial" w:hAnsi="Arial" w:cs="Arial"/>
          <w:bCs/>
          <w:sz w:val="24"/>
          <w:szCs w:val="24"/>
          <w:lang w:val="cy-GB"/>
        </w:rPr>
        <w:t xml:space="preserve">. Er mwyn asesu a yw'r eithriadau hynny'n gymwys, gallai fod angen i'r awdurdod tai lleol gael gwybodaeth am hanes troseddol person. </w:t>
      </w:r>
    </w:p>
    <w:p w14:paraId="6534DA9F" w14:textId="1FE5F335" w:rsidR="00493C89" w:rsidRDefault="00493C89" w:rsidP="003A4434">
      <w:pPr>
        <w:spacing w:after="0" w:line="240" w:lineRule="auto"/>
        <w:ind w:left="567" w:hanging="283"/>
        <w:rPr>
          <w:rFonts w:ascii="Arial" w:hAnsi="Arial" w:cs="Arial"/>
          <w:bCs/>
          <w:sz w:val="24"/>
          <w:szCs w:val="24"/>
        </w:rPr>
      </w:pPr>
    </w:p>
    <w:p w14:paraId="1AF469FA" w14:textId="5D58BE94" w:rsidR="00665E16"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Bydd angen i awdurdodau lleol a gwasanaethau sy'n gweithio i gefnogi unigolion yr amheuir eu bod yn cyflawni camdriniaeth ddomestig gael cofnodion troseddol yr unigolion hynny.  I wneud hynny, bydd yn rhaid i'r awdurdod lleol weithio gyda gwasanaethau eraill fel yr heddlu a Gwasanaeth Carchardai a Phrawf Ei Fawrhydi ac mae'n debygol y bydd angen rhannu data personol er mwyn sicrhau llety priodol. Mae gwybodaeth berthnasol am hanes troseddol a throseddau yn cael ei rhannu eisoes lle bo angen er mwyn arfer swyddogaethau presennol awdurdodau lleol - dim ond gwella'r ffordd y mae gwasanaethau'n cydweithio yn yr achosion hyn y mae'r Bil yn ei wneud. Mae categori angen blaenoriaethol am lety dros dro yn bodoli'n barod sy'n gymwys i bobl a allai fod yn ‘agored i niwed o ganlyniad i amser a dreuliwyd yn y carchar’. Felly gallai'r unigolion hyn fod yn cael cymorth a llety, a byddai eu data yn cael eu casglu a'u dal yn unol â gofynion yr awdurdod lleol.</w:t>
      </w:r>
    </w:p>
    <w:p w14:paraId="12260194" w14:textId="77777777" w:rsidR="001E15B3" w:rsidRDefault="001E15B3" w:rsidP="00184A93">
      <w:pPr>
        <w:spacing w:after="0" w:line="240" w:lineRule="auto"/>
        <w:rPr>
          <w:rFonts w:ascii="Arial" w:hAnsi="Arial" w:cs="Arial"/>
          <w:b/>
          <w:bCs/>
          <w:sz w:val="24"/>
          <w:szCs w:val="24"/>
        </w:rPr>
      </w:pPr>
    </w:p>
    <w:p w14:paraId="4D32C944" w14:textId="35976E70" w:rsidR="00F20C34" w:rsidRPr="003A4434" w:rsidRDefault="00B201EB" w:rsidP="003A4434">
      <w:pPr>
        <w:spacing w:after="0" w:line="240" w:lineRule="auto"/>
        <w:rPr>
          <w:rFonts w:ascii="Arial" w:hAnsi="Arial" w:cs="Arial"/>
          <w:b/>
          <w:bCs/>
          <w:sz w:val="24"/>
          <w:szCs w:val="24"/>
        </w:rPr>
      </w:pPr>
      <w:r w:rsidRPr="003A4434">
        <w:rPr>
          <w:rFonts w:ascii="Arial" w:hAnsi="Arial" w:cs="Arial"/>
          <w:b/>
          <w:bCs/>
          <w:sz w:val="24"/>
          <w:szCs w:val="24"/>
          <w:lang w:val="cy-GB"/>
        </w:rPr>
        <w:t>Achosion lle gallai prosesu atal unigolyn rhag cael gwasanaeth:</w:t>
      </w:r>
    </w:p>
    <w:p w14:paraId="20C2B3D8" w14:textId="77777777" w:rsidR="00F20C34" w:rsidRPr="00C64755" w:rsidRDefault="00F20C34" w:rsidP="00184A93">
      <w:pPr>
        <w:spacing w:after="0" w:line="240" w:lineRule="auto"/>
        <w:rPr>
          <w:rFonts w:ascii="Arial" w:hAnsi="Arial" w:cs="Arial"/>
          <w:b/>
          <w:bCs/>
          <w:sz w:val="24"/>
          <w:szCs w:val="24"/>
        </w:rPr>
      </w:pPr>
    </w:p>
    <w:p w14:paraId="32449A61" w14:textId="378A5031" w:rsidR="005913CC"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Mae deddfwriaeth bresennol yn gwahardd awdurdodau tai lleol rhag dyrannu llety i gategorïau penodol o bobl (gweler a.160A o Ddeddf Tai 1996). Mae'r Bil yn diwygio'r ddeddfwriaeth honno fel y gall awdurdodau tai lleol, yn gyffredinol, ddyrannu llety i bobl sy'n “bersonau cymwysedig” (o fewn ystyr y Bil) ar yr amod nad ydynt wedi'u datgymhwyso (o fewn ystyr y Bil) neu wedi'u gwahardd fel arall rhag cael dyraniad. Mae'r Bil yn rhoi pwerau i awdurdodau tai lleol benderfynu pa ddosbarthiadau o bobl sy'n “bersonau cymhwysol”, neu nad ydynt yn “bersonau cymhwysol”, o ran tai cymdeithasol yn eu hardal, yn amodol ar gyfyngiadau penodol.  Mae'r Bil hefyd yn rhoi pŵer i Weinidogion Cymru wneud rheoliadau i ragnodi dosbarthiadau o bersonau a fydd, neu na fyddant, yn cael eu trin yn bersonau cymhwysol, a phennu meini prawf na all awdurdodau tai lleol eu defnyddio wrth benderfynu pa ddosbarthiadau o bobl </w:t>
      </w:r>
      <w:r w:rsidRPr="00285199">
        <w:rPr>
          <w:rFonts w:ascii="Arial" w:hAnsi="Arial" w:cs="Arial"/>
          <w:sz w:val="24"/>
          <w:szCs w:val="24"/>
          <w:lang w:val="cy-GB"/>
        </w:rPr>
        <w:lastRenderedPageBreak/>
        <w:t>bersonau nad ydynt yn bersonau cymhwysol. Gwneir hyn er mwyn rhoi hyblygrwydd, er enghraifft, mewn ymateb i newidiadau yn y galw am dai. Caiff asesiad arall o'r effaith ar ddiogelu data ei gynnal os bydd Gweinidogion Cymru yn arfer y pwerau hynny yn y dyfodol.</w:t>
      </w:r>
    </w:p>
    <w:p w14:paraId="33C8B615" w14:textId="77777777" w:rsidR="005913CC" w:rsidRDefault="005913CC" w:rsidP="00184A93">
      <w:pPr>
        <w:spacing w:after="0" w:line="240" w:lineRule="auto"/>
        <w:rPr>
          <w:rFonts w:ascii="Arial" w:hAnsi="Arial" w:cs="Arial"/>
          <w:sz w:val="24"/>
          <w:szCs w:val="24"/>
        </w:rPr>
      </w:pPr>
    </w:p>
    <w:p w14:paraId="3676E940" w14:textId="420C6120" w:rsidR="001E15B3"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Mae'r Bil hefyd yn galluogi awdurdodau tai lleol i benderfynu nad yw person yn gymwys i ddyrannu tŷ iddo os bydd yr awdurdod tai lleol yn fodlon bod y person hwnnw (neu aelod o'i aelwyd) wedi bod yn euog o ymddygiad annerbyniol sy'n ddigon difrifol i olygu ei fod yn anaddas fel tenant ac, o dan yr amgylchiadau, mae'r awdurdod tai o'r farn bod y person yn anaddas.</w:t>
      </w:r>
    </w:p>
    <w:p w14:paraId="24172B4A" w14:textId="77777777" w:rsidR="00E86183" w:rsidRDefault="00E86183" w:rsidP="003A4434">
      <w:pPr>
        <w:spacing w:after="0" w:line="240" w:lineRule="auto"/>
        <w:ind w:left="567" w:hanging="283"/>
        <w:rPr>
          <w:rFonts w:ascii="Arial" w:hAnsi="Arial" w:cs="Arial"/>
          <w:sz w:val="24"/>
          <w:szCs w:val="24"/>
        </w:rPr>
      </w:pPr>
    </w:p>
    <w:p w14:paraId="11056C7B" w14:textId="0D80E99D" w:rsidR="00E86183"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 xml:space="preserve">Bydd angen i awdurdod tai lleol gael data personol perthnasol am unigolyn (a'i aelwyd) er mwyn iddo allu asesu'n gywir a yw'n gymwys i gael cymorth, a yw'n berson cymhwysol neu a yw wedi'i ddatgymhwyso rhag cael dyraniad o dan y ddeddfwriaeth a gyflwynir gan y Bil.  Gallai hyn gynnwys data am ei genedligrwydd neu iechyd meddwl a chorfforol (er enghraifft) i asesu a yw'n gymwys i gael llety ac unrhyw anghenion cysylltiedig. Bydd angen i awdurdodau tai lleol rannu data perthnasol â landlordiaid cymdeithasol os byddant yn darparu llety i'r </w:t>
      </w:r>
      <w:proofErr w:type="spellStart"/>
      <w:r w:rsidRPr="00285199">
        <w:rPr>
          <w:rFonts w:ascii="Arial" w:hAnsi="Arial" w:cs="Arial"/>
          <w:bCs/>
          <w:sz w:val="24"/>
          <w:szCs w:val="24"/>
          <w:lang w:val="cy-GB"/>
        </w:rPr>
        <w:t>ceisydd</w:t>
      </w:r>
      <w:proofErr w:type="spellEnd"/>
      <w:r w:rsidRPr="00285199">
        <w:rPr>
          <w:rFonts w:ascii="Arial" w:hAnsi="Arial" w:cs="Arial"/>
          <w:bCs/>
          <w:sz w:val="24"/>
          <w:szCs w:val="24"/>
          <w:lang w:val="cy-GB"/>
        </w:rPr>
        <w:t xml:space="preserve">. Mae angen gwneud hyn er mwyn sicrhau bod adnoddau tai awdurdodau lleol yn cael eu dyrannu, eu targedu a'u blaenoriaethu'n briodol, gan sicrhau bod cymorth yn cael ei roi i'r rhai sydd mewn angen. Os bydd awdurdod tai lleol, yn unol â'r ddeddfwriaeth bresennol fel y’i diwygiwyd gan y Bil, yn dod i'r casgliad nad yw person yn gymwys ac ati, ni fydd hawl gan y person hwnnw gael gwasanaethau digartrefedd.  </w:t>
      </w:r>
    </w:p>
    <w:p w14:paraId="6689BBA2" w14:textId="77777777" w:rsidR="001E15B3" w:rsidRPr="00C64755" w:rsidRDefault="001E15B3" w:rsidP="003A4434">
      <w:pPr>
        <w:spacing w:after="0" w:line="240" w:lineRule="auto"/>
        <w:ind w:left="567" w:hanging="283"/>
        <w:rPr>
          <w:rFonts w:ascii="Arial" w:hAnsi="Arial" w:cs="Arial"/>
          <w:b/>
          <w:sz w:val="24"/>
          <w:szCs w:val="24"/>
        </w:rPr>
      </w:pPr>
    </w:p>
    <w:p w14:paraId="4CF0360E" w14:textId="0B7660FC" w:rsidR="001E15B3"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Bydd y Bil yn cyflwyno prawf ‘</w:t>
      </w:r>
      <w:proofErr w:type="spellStart"/>
      <w:r w:rsidRPr="00285199">
        <w:rPr>
          <w:rFonts w:ascii="Arial" w:hAnsi="Arial" w:cs="Arial"/>
          <w:sz w:val="24"/>
          <w:szCs w:val="24"/>
          <w:lang w:val="cy-GB"/>
        </w:rPr>
        <w:t>manipiwleiddio</w:t>
      </w:r>
      <w:proofErr w:type="spellEnd"/>
      <w:r w:rsidRPr="00285199">
        <w:rPr>
          <w:rFonts w:ascii="Arial" w:hAnsi="Arial" w:cs="Arial"/>
          <w:sz w:val="24"/>
          <w:szCs w:val="24"/>
          <w:lang w:val="cy-GB"/>
        </w:rPr>
        <w:t xml:space="preserve"> bwriadol’. Os bydd awdurdod tai lleol wedi bodloni ei hun bod person yn ceisio </w:t>
      </w:r>
      <w:proofErr w:type="spellStart"/>
      <w:r w:rsidRPr="00285199">
        <w:rPr>
          <w:rFonts w:ascii="Arial" w:hAnsi="Arial" w:cs="Arial"/>
          <w:sz w:val="24"/>
          <w:szCs w:val="24"/>
          <w:lang w:val="cy-GB"/>
        </w:rPr>
        <w:t>manipiwleiddio'r</w:t>
      </w:r>
      <w:proofErr w:type="spellEnd"/>
      <w:r w:rsidRPr="00285199">
        <w:rPr>
          <w:rFonts w:ascii="Arial" w:hAnsi="Arial" w:cs="Arial"/>
          <w:sz w:val="24"/>
          <w:szCs w:val="24"/>
          <w:lang w:val="cy-GB"/>
        </w:rPr>
        <w:t xml:space="preserve"> system dai er mwyn cael mantais wrth wneud cais am dai cymdeithasol, nid oes yn rhaid iddo roi “ffafriaeth resymol” i'r person hwnnw o dan ei gynllun dyrannu tai. Er mwyn asesu a yw person yn bodloni'r meini prawf ar gyfer ‘</w:t>
      </w:r>
      <w:proofErr w:type="spellStart"/>
      <w:r w:rsidRPr="00285199">
        <w:rPr>
          <w:rFonts w:ascii="Arial" w:hAnsi="Arial" w:cs="Arial"/>
          <w:sz w:val="24"/>
          <w:szCs w:val="24"/>
          <w:lang w:val="cy-GB"/>
        </w:rPr>
        <w:t>manipiwleiddio</w:t>
      </w:r>
      <w:proofErr w:type="spellEnd"/>
      <w:r w:rsidRPr="00285199">
        <w:rPr>
          <w:rFonts w:ascii="Arial" w:hAnsi="Arial" w:cs="Arial"/>
          <w:sz w:val="24"/>
          <w:szCs w:val="24"/>
          <w:lang w:val="cy-GB"/>
        </w:rPr>
        <w:t xml:space="preserve">’ yn y Bil, mae'n debygol y bydd angen defnyddio ei ddata personol. Fodd bynnag, ni fydd hyn yn effeithio ar hawl person i gael gwasanaeth digartrefedd statudol ond bydd yn golygu na chaiff “ffafriaeth resymol” pan gaiff tai cymdeithasol eu dyrannu. Nod y prawf yw atal pobl rhag defnyddio'r system ddigartrefedd yn fwriadol fel llwybr at dai cymdeithasol â blaenoriaeth. </w:t>
      </w:r>
    </w:p>
    <w:p w14:paraId="365688C2" w14:textId="77777777" w:rsidR="001E15B3" w:rsidRPr="00C64755" w:rsidRDefault="001E15B3" w:rsidP="003A4434">
      <w:pPr>
        <w:spacing w:after="0" w:line="240" w:lineRule="auto"/>
        <w:ind w:left="567" w:hanging="283"/>
        <w:rPr>
          <w:rFonts w:ascii="Arial" w:hAnsi="Arial" w:cs="Arial"/>
          <w:b/>
          <w:sz w:val="24"/>
          <w:szCs w:val="24"/>
        </w:rPr>
      </w:pPr>
    </w:p>
    <w:p w14:paraId="30C953DE" w14:textId="5E9DE29B" w:rsidR="001E15B3" w:rsidRPr="00285199" w:rsidRDefault="00B201EB" w:rsidP="00A9470E">
      <w:pPr>
        <w:pStyle w:val="ListParagraph"/>
        <w:numPr>
          <w:ilvl w:val="0"/>
          <w:numId w:val="35"/>
        </w:numPr>
        <w:spacing w:after="0" w:line="240" w:lineRule="auto"/>
        <w:rPr>
          <w:rFonts w:ascii="Arial" w:hAnsi="Arial" w:cs="Arial"/>
          <w:sz w:val="24"/>
          <w:szCs w:val="24"/>
        </w:rPr>
      </w:pPr>
      <w:r w:rsidRPr="00285199">
        <w:rPr>
          <w:rFonts w:ascii="Arial" w:hAnsi="Arial" w:cs="Arial"/>
          <w:sz w:val="24"/>
          <w:szCs w:val="24"/>
          <w:lang w:val="cy-GB"/>
        </w:rPr>
        <w:t xml:space="preserve">Yn unol â deddfwriaeth dai bresennol sy'n galluogi pobl i wneud cais am adolygiad o benderfyniadau penodol a wnaed mewn perthynas â nhw, mae'r Bil yn sicrhau y bydd hawl gan berson i wneud cais am adolygiad o benderfyniad ei fod wedi </w:t>
      </w:r>
      <w:proofErr w:type="spellStart"/>
      <w:r w:rsidRPr="00285199">
        <w:rPr>
          <w:rFonts w:ascii="Arial" w:hAnsi="Arial" w:cs="Arial"/>
          <w:sz w:val="24"/>
          <w:szCs w:val="24"/>
          <w:lang w:val="cy-GB"/>
        </w:rPr>
        <w:t>manipiwleiddio'r</w:t>
      </w:r>
      <w:proofErr w:type="spellEnd"/>
      <w:r w:rsidRPr="00285199">
        <w:rPr>
          <w:rFonts w:ascii="Arial" w:hAnsi="Arial" w:cs="Arial"/>
          <w:sz w:val="24"/>
          <w:szCs w:val="24"/>
          <w:lang w:val="cy-GB"/>
        </w:rPr>
        <w:t xml:space="preserve"> system dai. </w:t>
      </w:r>
    </w:p>
    <w:p w14:paraId="36A339E0" w14:textId="77777777" w:rsidR="001E15B3" w:rsidRPr="00C64755" w:rsidRDefault="001E15B3" w:rsidP="00184A93">
      <w:pPr>
        <w:spacing w:after="0" w:line="240" w:lineRule="auto"/>
        <w:rPr>
          <w:rFonts w:ascii="Arial" w:hAnsi="Arial" w:cs="Arial"/>
          <w:sz w:val="24"/>
          <w:szCs w:val="24"/>
        </w:rPr>
      </w:pPr>
    </w:p>
    <w:p w14:paraId="210D1864" w14:textId="450516DD" w:rsidR="000A1E73" w:rsidRDefault="000A1E73" w:rsidP="00184A93">
      <w:pPr>
        <w:spacing w:after="0" w:line="240" w:lineRule="auto"/>
        <w:rPr>
          <w:rFonts w:ascii="Arial" w:hAnsi="Arial" w:cs="Arial"/>
          <w:sz w:val="24"/>
          <w:szCs w:val="24"/>
        </w:rPr>
      </w:pPr>
    </w:p>
    <w:p w14:paraId="31586418" w14:textId="4B3B256A" w:rsidR="001E15B3" w:rsidRDefault="001E15B3" w:rsidP="00184A93">
      <w:pPr>
        <w:spacing w:after="0" w:line="240" w:lineRule="auto"/>
        <w:rPr>
          <w:rFonts w:ascii="Arial" w:hAnsi="Arial" w:cs="Arial"/>
          <w:bCs/>
          <w:sz w:val="24"/>
          <w:szCs w:val="24"/>
        </w:rPr>
      </w:pPr>
    </w:p>
    <w:p w14:paraId="4DF28212" w14:textId="77777777" w:rsidR="00E21AB4" w:rsidRPr="00C64755" w:rsidRDefault="00E21AB4" w:rsidP="00184A93">
      <w:pPr>
        <w:spacing w:after="0" w:line="240" w:lineRule="auto"/>
        <w:rPr>
          <w:rFonts w:ascii="Arial" w:hAnsi="Arial" w:cs="Arial"/>
          <w:bCs/>
          <w:sz w:val="24"/>
          <w:szCs w:val="24"/>
        </w:rPr>
      </w:pPr>
    </w:p>
    <w:p w14:paraId="1F90170F" w14:textId="77777777" w:rsidR="00F319BB" w:rsidRPr="00C64755" w:rsidRDefault="00F319BB" w:rsidP="00184A93">
      <w:pPr>
        <w:spacing w:after="0" w:line="240" w:lineRule="auto"/>
        <w:rPr>
          <w:rFonts w:ascii="Arial" w:hAnsi="Arial" w:cs="Arial"/>
          <w:b/>
          <w:sz w:val="24"/>
          <w:szCs w:val="24"/>
        </w:rPr>
      </w:pPr>
    </w:p>
    <w:p w14:paraId="22C03006" w14:textId="77777777" w:rsidR="000D6A24" w:rsidRPr="00C64755" w:rsidRDefault="000D6A24" w:rsidP="00184A93">
      <w:pPr>
        <w:spacing w:after="0" w:line="240" w:lineRule="auto"/>
        <w:rPr>
          <w:rFonts w:ascii="Arial" w:hAnsi="Arial" w:cs="Arial"/>
          <w:i/>
          <w:iCs/>
          <w:sz w:val="24"/>
          <w:szCs w:val="24"/>
        </w:rPr>
      </w:pPr>
    </w:p>
    <w:p w14:paraId="4DD358B9" w14:textId="77777777" w:rsidR="000D6A24" w:rsidRPr="00C64755" w:rsidRDefault="000D6A24" w:rsidP="00184A93">
      <w:pPr>
        <w:spacing w:after="0" w:line="240" w:lineRule="auto"/>
        <w:rPr>
          <w:rFonts w:ascii="Arial" w:hAnsi="Arial" w:cs="Arial"/>
          <w:b/>
          <w:bCs/>
          <w:sz w:val="24"/>
          <w:szCs w:val="24"/>
        </w:rPr>
      </w:pPr>
    </w:p>
    <w:p w14:paraId="63F04D07" w14:textId="32AF100C" w:rsidR="001948BC" w:rsidRPr="00C64755" w:rsidRDefault="001948BC" w:rsidP="00285199">
      <w:pPr>
        <w:spacing w:after="0" w:line="240" w:lineRule="auto"/>
        <w:ind w:firstLine="70"/>
        <w:rPr>
          <w:rFonts w:ascii="Arial" w:hAnsi="Arial" w:cs="Arial"/>
          <w:b/>
          <w:bCs/>
          <w:sz w:val="24"/>
          <w:szCs w:val="24"/>
        </w:rPr>
      </w:pPr>
    </w:p>
    <w:p w14:paraId="416757F1" w14:textId="77777777" w:rsidR="00847534" w:rsidRPr="00285199" w:rsidRDefault="00B201EB" w:rsidP="00285199">
      <w:pPr>
        <w:pStyle w:val="ListParagraph"/>
        <w:numPr>
          <w:ilvl w:val="0"/>
          <w:numId w:val="35"/>
        </w:numPr>
        <w:spacing w:after="0" w:line="240" w:lineRule="auto"/>
        <w:rPr>
          <w:rFonts w:ascii="Arial" w:hAnsi="Arial" w:cs="Arial"/>
          <w:b/>
          <w:bCs/>
          <w:sz w:val="24"/>
          <w:szCs w:val="24"/>
        </w:rPr>
      </w:pPr>
      <w:r w:rsidRPr="00285199">
        <w:rPr>
          <w:rFonts w:ascii="Arial" w:hAnsi="Arial" w:cs="Arial"/>
          <w:b/>
          <w:bCs/>
          <w:sz w:val="24"/>
          <w:szCs w:val="24"/>
          <w:lang w:val="cy-GB"/>
        </w:rPr>
        <w:br w:type="page"/>
      </w:r>
    </w:p>
    <w:p w14:paraId="2BD5E60B" w14:textId="3717343E" w:rsidR="001E15B3" w:rsidRPr="003A4434" w:rsidRDefault="00B201EB" w:rsidP="003A4434">
      <w:pPr>
        <w:spacing w:after="0" w:line="240" w:lineRule="auto"/>
        <w:rPr>
          <w:rFonts w:ascii="Arial" w:hAnsi="Arial" w:cs="Arial"/>
          <w:b/>
          <w:bCs/>
          <w:sz w:val="28"/>
          <w:szCs w:val="28"/>
          <w:u w:val="single"/>
        </w:rPr>
      </w:pPr>
      <w:r w:rsidRPr="003A4434">
        <w:rPr>
          <w:rFonts w:ascii="Arial" w:hAnsi="Arial" w:cs="Arial"/>
          <w:b/>
          <w:bCs/>
          <w:sz w:val="28"/>
          <w:szCs w:val="28"/>
          <w:u w:val="single"/>
          <w:lang w:val="cy-GB"/>
        </w:rPr>
        <w:lastRenderedPageBreak/>
        <w:t>Cam 3 - Ymgynghori</w:t>
      </w:r>
    </w:p>
    <w:p w14:paraId="3E65576F" w14:textId="77777777" w:rsidR="00BA3616" w:rsidRDefault="00BA3616" w:rsidP="00184A93">
      <w:pPr>
        <w:spacing w:after="0" w:line="240" w:lineRule="auto"/>
        <w:rPr>
          <w:rFonts w:ascii="Arial" w:hAnsi="Arial" w:cs="Arial"/>
          <w:b/>
          <w:bCs/>
          <w:sz w:val="28"/>
          <w:szCs w:val="28"/>
          <w:u w:val="single"/>
        </w:rPr>
      </w:pPr>
    </w:p>
    <w:p w14:paraId="4BA4A8EC" w14:textId="349003FB" w:rsidR="00473B9D" w:rsidRPr="00A9470E" w:rsidRDefault="00B201EB" w:rsidP="00A9470E">
      <w:pPr>
        <w:pStyle w:val="ListParagraph"/>
        <w:numPr>
          <w:ilvl w:val="0"/>
          <w:numId w:val="35"/>
        </w:numPr>
        <w:spacing w:after="0" w:line="240" w:lineRule="auto"/>
        <w:rPr>
          <w:rFonts w:ascii="Arial" w:eastAsia="MS P????" w:hAnsi="Arial" w:cs="Arial"/>
          <w:sz w:val="24"/>
          <w:szCs w:val="24"/>
        </w:rPr>
      </w:pPr>
      <w:r w:rsidRPr="00A9470E">
        <w:rPr>
          <w:rFonts w:ascii="Arial" w:eastAsia="MS P????" w:hAnsi="Arial" w:cs="Arial"/>
          <w:color w:val="000000"/>
          <w:sz w:val="24"/>
          <w:szCs w:val="24"/>
          <w:lang w:val="cy-GB"/>
        </w:rPr>
        <w:t xml:space="preserve">Mae'r Bil yn seiliedig ar ddegawd o werthuso ac ymgysylltu â rhanddeiliaid ledled Cymru. Mae'n adeiladu ar y gwaith a wnaed yn 2018 gan Brifysgol </w:t>
      </w:r>
      <w:proofErr w:type="spellStart"/>
      <w:r w:rsidRPr="00A9470E">
        <w:rPr>
          <w:rFonts w:ascii="Arial" w:eastAsia="MS P????" w:hAnsi="Arial" w:cs="Arial"/>
          <w:color w:val="000000"/>
          <w:sz w:val="24"/>
          <w:szCs w:val="24"/>
          <w:lang w:val="cy-GB"/>
        </w:rPr>
        <w:t>Salford</w:t>
      </w:r>
      <w:proofErr w:type="spellEnd"/>
      <w:r w:rsidRPr="00A9470E">
        <w:rPr>
          <w:rFonts w:ascii="Arial" w:eastAsia="MS P????" w:hAnsi="Arial" w:cs="Arial"/>
          <w:color w:val="000000"/>
          <w:sz w:val="24"/>
          <w:szCs w:val="24"/>
          <w:lang w:val="cy-GB"/>
        </w:rPr>
        <w:t xml:space="preserve"> a Phrifysgol Glyndŵr Wrecsam, adolygiad 2019 yr Athro </w:t>
      </w:r>
      <w:proofErr w:type="spellStart"/>
      <w:r w:rsidRPr="00A9470E">
        <w:rPr>
          <w:rFonts w:ascii="Arial" w:eastAsia="MS P????" w:hAnsi="Arial" w:cs="Arial"/>
          <w:color w:val="000000"/>
          <w:sz w:val="24"/>
          <w:szCs w:val="24"/>
          <w:lang w:val="cy-GB"/>
        </w:rPr>
        <w:t>Pete</w:t>
      </w:r>
      <w:proofErr w:type="spellEnd"/>
      <w:r w:rsidRPr="00A9470E">
        <w:rPr>
          <w:rFonts w:ascii="Arial" w:eastAsia="MS P????" w:hAnsi="Arial" w:cs="Arial"/>
          <w:color w:val="000000"/>
          <w:sz w:val="24"/>
          <w:szCs w:val="24"/>
          <w:lang w:val="cy-GB"/>
        </w:rPr>
        <w:t xml:space="preserve"> </w:t>
      </w:r>
      <w:proofErr w:type="spellStart"/>
      <w:r w:rsidRPr="00A9470E">
        <w:rPr>
          <w:rFonts w:ascii="Arial" w:eastAsia="MS P????" w:hAnsi="Arial" w:cs="Arial"/>
          <w:color w:val="000000"/>
          <w:sz w:val="24"/>
          <w:szCs w:val="24"/>
          <w:lang w:val="cy-GB"/>
        </w:rPr>
        <w:t>Mackie</w:t>
      </w:r>
      <w:proofErr w:type="spellEnd"/>
      <w:r w:rsidRPr="00A9470E">
        <w:rPr>
          <w:rFonts w:ascii="Arial" w:eastAsia="MS P????" w:hAnsi="Arial" w:cs="Arial"/>
          <w:color w:val="000000"/>
          <w:sz w:val="24"/>
          <w:szCs w:val="24"/>
          <w:lang w:val="cy-GB"/>
        </w:rPr>
        <w:t xml:space="preserve"> ac adroddiadau'r Grŵp Gweithredu ar Ddigartrefedd a gyhoeddwyd yn 2019/2020.</w:t>
      </w:r>
    </w:p>
    <w:p w14:paraId="06F14918" w14:textId="77777777" w:rsidR="00473B9D" w:rsidRPr="00473B9D" w:rsidRDefault="00473B9D" w:rsidP="003A4434">
      <w:pPr>
        <w:spacing w:after="0" w:line="240" w:lineRule="auto"/>
        <w:ind w:left="567" w:hanging="283"/>
        <w:contextualSpacing/>
        <w:rPr>
          <w:rFonts w:ascii="Arial" w:eastAsia="Times New Roman" w:hAnsi="Arial" w:cs="Arial"/>
          <w:color w:val="000000"/>
          <w:sz w:val="24"/>
          <w:szCs w:val="24"/>
          <w:lang w:eastAsia="en-GB"/>
        </w:rPr>
      </w:pPr>
    </w:p>
    <w:p w14:paraId="4F5F2D48" w14:textId="37148B00" w:rsidR="001C26B3" w:rsidRPr="00285199" w:rsidRDefault="00B201EB" w:rsidP="003A4434">
      <w:pPr>
        <w:pStyle w:val="ListParagraph"/>
        <w:numPr>
          <w:ilvl w:val="0"/>
          <w:numId w:val="35"/>
        </w:numPr>
        <w:spacing w:after="0" w:line="240" w:lineRule="auto"/>
        <w:ind w:left="567" w:hanging="283"/>
        <w:rPr>
          <w:rFonts w:ascii="Arial" w:eastAsia="MS P????" w:hAnsi="Arial" w:cs="Arial"/>
          <w:color w:val="000000"/>
          <w:sz w:val="24"/>
          <w:szCs w:val="24"/>
        </w:rPr>
      </w:pPr>
      <w:r w:rsidRPr="00285199">
        <w:rPr>
          <w:rFonts w:ascii="Arial" w:eastAsia="Times New Roman" w:hAnsi="Arial" w:cs="Arial"/>
          <w:sz w:val="24"/>
          <w:szCs w:val="24"/>
          <w:lang w:val="cy-GB" w:eastAsia="en-GB"/>
        </w:rPr>
        <w:t xml:space="preserve">Mae'r broses o ddatblygu'r Bil ac ymgysylltu ac ymgynghori yn ei gylch wedi digwydd dros nifer o flynyddoedd; gan greu sylfaen dystiolaeth gadarn a chredadwy. </w:t>
      </w:r>
      <w:r w:rsidRPr="00285199">
        <w:rPr>
          <w:rFonts w:ascii="Arial" w:eastAsia="MS P????" w:hAnsi="Arial" w:cs="Arial"/>
          <w:color w:val="000000"/>
          <w:sz w:val="24"/>
          <w:szCs w:val="24"/>
          <w:lang w:val="cy-GB"/>
        </w:rPr>
        <w:t>Cafodd y Bil ei ragflaenu gan Bapur Gwyn ar roi diwedd ar ddigartrefedd yng Nghymru.  Cafodd y Papur Gwyn hwn ei ddatblygu dros gyfnod o flwyddyn, ar y cyd â gwaith Panel Adolygu Arbenigol.</w:t>
      </w:r>
    </w:p>
    <w:p w14:paraId="519FE5BD" w14:textId="77777777" w:rsidR="001C26B3" w:rsidRPr="00FE3476" w:rsidRDefault="001C26B3" w:rsidP="003A4434">
      <w:pPr>
        <w:spacing w:after="0" w:line="240" w:lineRule="auto"/>
        <w:ind w:left="567" w:hanging="283"/>
        <w:rPr>
          <w:rFonts w:ascii="Arial" w:eastAsia="MS P????" w:hAnsi="Arial" w:cs="Arial"/>
          <w:color w:val="000000"/>
          <w:sz w:val="24"/>
          <w:szCs w:val="24"/>
        </w:rPr>
      </w:pPr>
    </w:p>
    <w:p w14:paraId="2DC47063" w14:textId="21EB0F1D" w:rsidR="001C26B3"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Cynhaliodd y Panel gyfres o </w:t>
      </w:r>
      <w:hyperlink r:id="rId9" w:anchor="meeting" w:history="1">
        <w:r w:rsidRPr="00285199">
          <w:rPr>
            <w:rStyle w:val="Hyperlink"/>
            <w:rFonts w:ascii="Arial" w:hAnsi="Arial" w:cs="Arial"/>
            <w:sz w:val="24"/>
            <w:szCs w:val="24"/>
            <w:lang w:val="cy-GB"/>
          </w:rPr>
          <w:t>adolygiadau â thema</w:t>
        </w:r>
      </w:hyperlink>
      <w:r w:rsidRPr="00285199">
        <w:rPr>
          <w:rFonts w:ascii="Arial" w:hAnsi="Arial" w:cs="Arial"/>
          <w:sz w:val="24"/>
          <w:szCs w:val="24"/>
          <w:lang w:val="cy-GB"/>
        </w:rPr>
        <w:t xml:space="preserve"> rhwng mis Awst 2022 a mis Awst 2023, gan gyfuno asesiad o'r llenyddiaeth berthnasol ag adborth yn seiliedig ar ymarfer ac arbenigedd cyfreithiol.  Yn bwysig ddigon, roedd holl waith y Panel yn seiliedig ar </w:t>
      </w:r>
      <w:hyperlink r:id="rId10" w:history="1">
        <w:r w:rsidRPr="00285199">
          <w:rPr>
            <w:rStyle w:val="Hyperlink"/>
            <w:rFonts w:ascii="Arial" w:hAnsi="Arial" w:cs="Arial"/>
            <w:sz w:val="24"/>
            <w:szCs w:val="24"/>
            <w:lang w:val="cy-GB"/>
          </w:rPr>
          <w:t>dystiolaeth ynglŷn â phrofiad bywyd o ddigartrefedd</w:t>
        </w:r>
      </w:hyperlink>
      <w:r w:rsidRPr="00285199">
        <w:rPr>
          <w:rFonts w:ascii="Arial" w:hAnsi="Arial" w:cs="Arial"/>
          <w:sz w:val="24"/>
          <w:szCs w:val="24"/>
          <w:lang w:val="cy-GB"/>
        </w:rPr>
        <w:t>, a rannwyd gan fwy na 350 o bobl â phrofiad o ddigartrefedd yng Nghymru, gan gynnwys y rhai a oedd yn byw mewn llety dros dro, pobl ifanc, pobl sy'n gadael gofal, goroeswyr camdriniaeth a phobl yn y carchar.</w:t>
      </w:r>
    </w:p>
    <w:p w14:paraId="01502B80" w14:textId="77777777" w:rsidR="00BA3616" w:rsidRPr="00FE3476" w:rsidRDefault="00BA3616" w:rsidP="003A4434">
      <w:pPr>
        <w:spacing w:after="0" w:line="240" w:lineRule="auto"/>
        <w:ind w:left="567" w:hanging="283"/>
        <w:rPr>
          <w:rFonts w:ascii="Arial" w:hAnsi="Arial" w:cs="Arial"/>
          <w:sz w:val="24"/>
          <w:szCs w:val="24"/>
        </w:rPr>
      </w:pPr>
    </w:p>
    <w:p w14:paraId="06FF6808" w14:textId="2CBF61F8" w:rsidR="00010603" w:rsidRPr="00285199" w:rsidRDefault="00B201EB" w:rsidP="003A4434">
      <w:pPr>
        <w:pStyle w:val="ListParagraph"/>
        <w:numPr>
          <w:ilvl w:val="0"/>
          <w:numId w:val="35"/>
        </w:numPr>
        <w:spacing w:after="0" w:line="240" w:lineRule="auto"/>
        <w:ind w:left="567" w:hanging="283"/>
        <w:rPr>
          <w:rFonts w:ascii="Arial" w:eastAsia="MS P????" w:hAnsi="Arial" w:cs="Arial"/>
          <w:color w:val="000000"/>
          <w:sz w:val="24"/>
          <w:szCs w:val="24"/>
        </w:rPr>
      </w:pPr>
      <w:r w:rsidRPr="00285199">
        <w:rPr>
          <w:rFonts w:ascii="Arial" w:hAnsi="Arial" w:cs="Arial"/>
          <w:sz w:val="24"/>
          <w:szCs w:val="24"/>
          <w:lang w:val="cy-GB"/>
        </w:rPr>
        <w:t xml:space="preserve">Er mwyn sicrhau bod lleisiau a phrofiadau pobl ag un nodwedd warchodedig neu fwy yn llywio'r gwaith, comisiynodd Llywodraeth Cymru Tai Pawb i gofnodi </w:t>
      </w:r>
      <w:hyperlink r:id="rId11" w:history="1">
        <w:r w:rsidRPr="00285199">
          <w:rPr>
            <w:rStyle w:val="Hyperlink"/>
            <w:rFonts w:ascii="Arial" w:hAnsi="Arial" w:cs="Arial"/>
            <w:sz w:val="24"/>
            <w:szCs w:val="24"/>
            <w:lang w:val="cy-GB"/>
          </w:rPr>
          <w:t>profiadau pobl â nodweddion gwarchodedig o ddigartrefedd</w:t>
        </w:r>
      </w:hyperlink>
      <w:r w:rsidRPr="00285199">
        <w:rPr>
          <w:rFonts w:ascii="Arial" w:hAnsi="Arial" w:cs="Arial"/>
          <w:sz w:val="24"/>
          <w:szCs w:val="24"/>
          <w:lang w:val="cy-GB"/>
        </w:rPr>
        <w:t>, gan gynnwys ceiswyr lloches, ffoaduriaid, pobl anabl, pobl Ddu, Asiaidd ac Ethnig Leiafrifol, Sipsiwn a Theithwyr, pobl hŷn a phobl LHDTC+.</w:t>
      </w:r>
    </w:p>
    <w:p w14:paraId="4EF84A27" w14:textId="77777777" w:rsidR="00010603" w:rsidRDefault="00010603" w:rsidP="00184A93">
      <w:pPr>
        <w:spacing w:after="0" w:line="240" w:lineRule="auto"/>
        <w:rPr>
          <w:rFonts w:ascii="Arial" w:eastAsia="MS P????" w:hAnsi="Arial" w:cs="Arial"/>
          <w:color w:val="000000"/>
          <w:sz w:val="24"/>
          <w:szCs w:val="24"/>
        </w:rPr>
      </w:pPr>
    </w:p>
    <w:p w14:paraId="57488379" w14:textId="103BF51C" w:rsidR="008C7632" w:rsidRPr="00285199" w:rsidRDefault="00B201EB" w:rsidP="003A4434">
      <w:pPr>
        <w:pStyle w:val="ListParagraph"/>
        <w:numPr>
          <w:ilvl w:val="0"/>
          <w:numId w:val="35"/>
        </w:numPr>
        <w:spacing w:after="0" w:line="240" w:lineRule="auto"/>
        <w:ind w:left="567" w:hanging="283"/>
        <w:rPr>
          <w:rFonts w:ascii="Arial" w:eastAsia="MS P????" w:hAnsi="Arial" w:cs="Arial"/>
          <w:color w:val="000000"/>
          <w:sz w:val="24"/>
          <w:szCs w:val="24"/>
        </w:rPr>
      </w:pPr>
      <w:r w:rsidRPr="00285199">
        <w:rPr>
          <w:rFonts w:ascii="Arial" w:eastAsia="MS P????" w:hAnsi="Arial" w:cs="Arial"/>
          <w:sz w:val="24"/>
          <w:szCs w:val="24"/>
          <w:lang w:val="cy-GB"/>
        </w:rPr>
        <w:t xml:space="preserve">Cyhoeddwyd y Papur Gwyn ar roi diwedd ar ddigartrefedd yng Nghymru ar 10 Hydref 2023 er mwyn cynnal ymgynghoriad 14 wythnos, a ddaeth i ben ar 16 Ionawr 2024. Er mwyn sicrhau bod yr ymgynghoriad mor hygyrch â phosibl, fe'i cyhoeddwyd ochr yn ochr â fersiwn hawdd ei deall, fersiwn i blant a phobl ifanc a ffilm yn Iaith Arwyddion Prydain (BSL). Rhoddwyd </w:t>
      </w:r>
      <w:proofErr w:type="spellStart"/>
      <w:r w:rsidRPr="00285199">
        <w:rPr>
          <w:rFonts w:ascii="Arial" w:eastAsia="MS P????" w:hAnsi="Arial" w:cs="Arial"/>
          <w:sz w:val="24"/>
          <w:szCs w:val="24"/>
          <w:lang w:val="cy-GB"/>
        </w:rPr>
        <w:t>briffiadau</w:t>
      </w:r>
      <w:proofErr w:type="spellEnd"/>
      <w:r w:rsidRPr="00285199">
        <w:rPr>
          <w:rFonts w:ascii="Arial" w:eastAsia="MS P????" w:hAnsi="Arial" w:cs="Arial"/>
          <w:sz w:val="24"/>
          <w:szCs w:val="24"/>
          <w:lang w:val="cy-GB"/>
        </w:rPr>
        <w:t xml:space="preserve"> technegol i arweinwyr awdurdodau lleol a landlordiaid cymdeithasol.</w:t>
      </w:r>
    </w:p>
    <w:p w14:paraId="13E8A8E7" w14:textId="77777777" w:rsidR="008C7632" w:rsidRPr="008C7632" w:rsidRDefault="008C7632" w:rsidP="003A4434">
      <w:pPr>
        <w:spacing w:after="0" w:line="240" w:lineRule="auto"/>
        <w:ind w:left="567" w:hanging="283"/>
        <w:contextualSpacing/>
        <w:rPr>
          <w:rFonts w:ascii="Arial" w:eastAsia="MS P????" w:hAnsi="Arial" w:cs="Arial"/>
          <w:sz w:val="24"/>
          <w:szCs w:val="24"/>
        </w:rPr>
      </w:pPr>
    </w:p>
    <w:p w14:paraId="2DAC8A7E" w14:textId="6D0BD84D" w:rsidR="00473B9D"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eastAsia="Times New Roman" w:hAnsi="Arial" w:cs="Arial"/>
          <w:sz w:val="24"/>
          <w:szCs w:val="24"/>
          <w:lang w:val="cy-GB" w:eastAsia="en-GB"/>
        </w:rPr>
        <w:t xml:space="preserve">Yn ystod y cyfnod ymgynghori, treuliwyd dros 100 awr yn ymgysylltu â rhanddeiliaid ym mhob rhan o Gymru. Ymgysylltwyd ag awdurdodau lleol, landlordiaid cymdeithasol cofrestredig, staff gwasanaethau cyhoeddus, sefydliadau yn y trydydd sector a phobl â phrofiad bywyd o ddigartrefedd, gan gynnwys y rhai â nodweddion gwarchodedig. </w:t>
      </w:r>
      <w:r w:rsidRPr="00285199">
        <w:rPr>
          <w:rFonts w:ascii="Arial" w:hAnsi="Arial" w:cs="Arial"/>
          <w:sz w:val="24"/>
          <w:szCs w:val="24"/>
          <w:lang w:val="cy-GB"/>
        </w:rPr>
        <w:t xml:space="preserve">Cyflwynwyd 140 o ymatebion ysgrifenedig i Lywodraeth Cymru, a roddodd gyfoeth o dystiolaeth ystyriol o ansawdd da gan amrywiaeth eang o </w:t>
      </w:r>
      <w:proofErr w:type="spellStart"/>
      <w:r w:rsidRPr="00285199">
        <w:rPr>
          <w:rFonts w:ascii="Arial" w:hAnsi="Arial" w:cs="Arial"/>
          <w:sz w:val="24"/>
          <w:szCs w:val="24"/>
          <w:lang w:val="cy-GB"/>
        </w:rPr>
        <w:t>randdeiliaid</w:t>
      </w:r>
      <w:proofErr w:type="spellEnd"/>
      <w:r w:rsidRPr="00285199">
        <w:rPr>
          <w:rFonts w:ascii="Arial" w:hAnsi="Arial" w:cs="Arial"/>
          <w:sz w:val="24"/>
          <w:szCs w:val="24"/>
          <w:lang w:val="cy-GB"/>
        </w:rPr>
        <w:t>. Yn gyffredinol, roedd yr ymatebwyr yn croesawu uchelgais y Papur Gwyn ac yn cytuno y byddai'r cynigion, o gael eu rhoi ar waith yn briodol, yn gwella prosesau atal a lleddfu digartrefedd yng Nghymru.</w:t>
      </w:r>
    </w:p>
    <w:p w14:paraId="03784E79" w14:textId="77777777" w:rsidR="0003615B" w:rsidRDefault="0003615B" w:rsidP="003A4434">
      <w:pPr>
        <w:spacing w:after="0" w:line="240" w:lineRule="auto"/>
        <w:ind w:left="567" w:hanging="283"/>
        <w:rPr>
          <w:rFonts w:ascii="Arial" w:hAnsi="Arial" w:cs="Arial"/>
          <w:sz w:val="24"/>
          <w:szCs w:val="24"/>
        </w:rPr>
      </w:pPr>
    </w:p>
    <w:p w14:paraId="53B06572" w14:textId="4B2734A5" w:rsidR="008C7632" w:rsidRPr="00285199" w:rsidRDefault="00B201EB" w:rsidP="003A4434">
      <w:pPr>
        <w:pStyle w:val="ListParagraph"/>
        <w:numPr>
          <w:ilvl w:val="0"/>
          <w:numId w:val="35"/>
        </w:numPr>
        <w:spacing w:after="0" w:line="240" w:lineRule="auto"/>
        <w:ind w:left="567" w:hanging="283"/>
        <w:rPr>
          <w:rFonts w:ascii="Arial" w:eastAsia="MS P????" w:hAnsi="Arial" w:cs="Arial"/>
          <w:sz w:val="24"/>
          <w:szCs w:val="24"/>
        </w:rPr>
      </w:pPr>
      <w:r w:rsidRPr="00285199">
        <w:rPr>
          <w:rFonts w:ascii="Arial" w:eastAsia="MS P????" w:hAnsi="Arial" w:cs="Arial"/>
          <w:sz w:val="24"/>
          <w:szCs w:val="24"/>
          <w:lang w:val="cy-GB"/>
        </w:rPr>
        <w:t xml:space="preserve">Ar ôl cau'r broses ymgynghori ffurfiol a chyhoeddi dadansoddiad o'r ymatebion, mae Llywodraeth Cymru wedi parhau i ymgysylltu â rhanddeiliaid ar lunio polisi a'i resymeg, ochr yn ochr â chynllunio'r broses o'i roi ar waith. Mae ymgysylltu o'r fath wedi parhau drwy gydol y broses o ddatblygu'r Bil. Mae hyn </w:t>
      </w:r>
      <w:r w:rsidRPr="00285199">
        <w:rPr>
          <w:rFonts w:ascii="Arial" w:eastAsia="MS P????" w:hAnsi="Arial" w:cs="Arial"/>
          <w:sz w:val="24"/>
          <w:szCs w:val="24"/>
          <w:lang w:val="cy-GB"/>
        </w:rPr>
        <w:lastRenderedPageBreak/>
        <w:t>yn cynnwys ymgynghori parhaus â Swyddfa'r Comisiynydd Gwybodaeth yn unol ag Erthygl 36(4) o GDPR y DU.</w:t>
      </w:r>
    </w:p>
    <w:p w14:paraId="136C5211" w14:textId="77777777" w:rsidR="004414E7" w:rsidRDefault="004414E7" w:rsidP="00184A93">
      <w:pPr>
        <w:spacing w:after="0" w:line="240" w:lineRule="auto"/>
        <w:rPr>
          <w:rFonts w:ascii="Arial" w:hAnsi="Arial" w:cs="Arial"/>
          <w:sz w:val="24"/>
          <w:szCs w:val="24"/>
        </w:rPr>
      </w:pPr>
    </w:p>
    <w:p w14:paraId="63C7A64E" w14:textId="08904BD1" w:rsidR="001E15B3"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Mae'r Bil yn adeiladu ar ddyletswyddau statudol presennol awdurdodau tai lleol, gan bwysleisio pwysigrwydd gofyn am farn y rhai sydd â phrofiad bywyd o ddigartrefedd wrth ddatblygu strategaethau a gwasanaethau digartrefedd. </w:t>
      </w:r>
    </w:p>
    <w:p w14:paraId="0B695E29" w14:textId="77777777" w:rsidR="0003615B" w:rsidRPr="001E15B3" w:rsidRDefault="0003615B" w:rsidP="003A4434">
      <w:pPr>
        <w:spacing w:after="0" w:line="240" w:lineRule="auto"/>
        <w:ind w:left="567" w:hanging="283"/>
        <w:rPr>
          <w:rFonts w:ascii="Arial" w:hAnsi="Arial" w:cs="Arial"/>
          <w:sz w:val="24"/>
          <w:szCs w:val="24"/>
        </w:rPr>
      </w:pPr>
    </w:p>
    <w:p w14:paraId="39458B88" w14:textId="17F1951C" w:rsidR="001E15B3"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 xml:space="preserve">Mae'r Bil yn ei gwneud yn ofynnol i Lywodraeth Cymru ymgynghori cyn rhoi, diwygio neu dynnu canllawiau am swyddogaethau digartrefedd yn ôl, gan gynnwys ymgynghori â phobl sydd wedi bod yn ddigartref neu wedi wynebu bygythiad o ddigartrefedd. </w:t>
      </w:r>
    </w:p>
    <w:p w14:paraId="3C06BE24" w14:textId="77777777" w:rsidR="001E15B3" w:rsidRPr="00C64755" w:rsidRDefault="001E15B3" w:rsidP="003A4434">
      <w:pPr>
        <w:spacing w:after="0" w:line="240" w:lineRule="auto"/>
        <w:ind w:left="567" w:hanging="283"/>
        <w:rPr>
          <w:rFonts w:ascii="Arial" w:hAnsi="Arial" w:cs="Arial"/>
          <w:sz w:val="24"/>
          <w:szCs w:val="24"/>
        </w:rPr>
      </w:pPr>
    </w:p>
    <w:p w14:paraId="69B94DD5" w14:textId="3188E263" w:rsidR="001E15B3" w:rsidRPr="00490135"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Byddai pobl yn cymryd rhan mewn ymgynghoriad ar sail wirfoddol a bydd gwybodaeth a gyhoeddir gan Weinidogion Cymru fel rhan o ymgynghoriad yn ddienw oni fydd rhywun yn gofyn i'r wybodaeth fod ar gael yn gyhoeddus, a gallai fod angen cofnodi neu ddal data sensitif neu bersonol am gyfranogwyr. Os bydd Llywodraeth Cymru yn ymgynghori o dan y ddarpariaeth hon yn y dyfodol, Llywodraeth Cymru fydd y rheolydd data ar gyfer casglu, dal a defnyddio unrhyw wybodaeth at ddibenion y ddarpariaeth hon. Byddwn yn ystyried a oes angen asesiad o'r effaith ar ddiogelu data bryd hynny.</w:t>
      </w:r>
    </w:p>
    <w:p w14:paraId="1ECDE7F9" w14:textId="77777777" w:rsidR="00490135" w:rsidRPr="00490135" w:rsidRDefault="00490135" w:rsidP="00490135">
      <w:pPr>
        <w:pStyle w:val="ListParagraph"/>
        <w:rPr>
          <w:rFonts w:ascii="Arial" w:hAnsi="Arial" w:cs="Arial"/>
          <w:sz w:val="24"/>
          <w:szCs w:val="24"/>
        </w:rPr>
      </w:pPr>
    </w:p>
    <w:p w14:paraId="6D3F723F" w14:textId="2998332D" w:rsidR="00490135" w:rsidRPr="00285199" w:rsidRDefault="00B201EB" w:rsidP="00490135">
      <w:pPr>
        <w:pStyle w:val="ListParagraph"/>
        <w:numPr>
          <w:ilvl w:val="0"/>
          <w:numId w:val="35"/>
        </w:numPr>
        <w:spacing w:after="0" w:line="240" w:lineRule="auto"/>
        <w:ind w:left="567" w:hanging="283"/>
        <w:rPr>
          <w:rFonts w:ascii="Arial" w:hAnsi="Arial" w:cs="Arial"/>
          <w:sz w:val="24"/>
          <w:szCs w:val="24"/>
        </w:rPr>
      </w:pPr>
      <w:r>
        <w:rPr>
          <w:rFonts w:ascii="Arial" w:hAnsi="Arial" w:cs="Arial"/>
          <w:sz w:val="24"/>
          <w:szCs w:val="24"/>
          <w:lang w:val="cy-GB"/>
          <w14:textOutline w14:w="9525" w14:cap="rnd" w14:cmpd="sng" w14:algn="ctr">
            <w14:noFill/>
            <w14:prstDash w14:val="solid"/>
            <w14:bevel/>
          </w14:textOutline>
        </w:rPr>
        <w:t xml:space="preserve">Mae'r Bil hefyd yn rhoi pwerau i Weinidogion Cymru wneud rheoliadau, a gallai fod gan rai o'r rheoliadau hyn oblygiadau o safbwynt prosesu gwybodaeth bersonol. Bydd Llywodraeth Cymru yn ymgynghori â Swyddfa'r Comisiynydd Gwybodaeth o dan Erthygl 36(4) ac yn cwblhau asesiad arall o'r effaith ar ddiogelu data, os bydd hynny'n briodol, mewn perthynas ag unrhyw reoliadau o'r fath. </w:t>
      </w:r>
    </w:p>
    <w:p w14:paraId="4F522E7A" w14:textId="77777777" w:rsidR="00490135" w:rsidRPr="00654926" w:rsidRDefault="00490135" w:rsidP="00490135">
      <w:pPr>
        <w:pStyle w:val="ListParagraph"/>
        <w:spacing w:after="0" w:line="240" w:lineRule="auto"/>
        <w:ind w:left="567"/>
        <w:rPr>
          <w:rFonts w:ascii="Arial" w:hAnsi="Arial" w:cs="Arial"/>
          <w:sz w:val="24"/>
          <w:szCs w:val="24"/>
        </w:rPr>
      </w:pPr>
    </w:p>
    <w:p w14:paraId="76EA217E" w14:textId="77777777" w:rsidR="00654926" w:rsidRPr="00654926" w:rsidRDefault="00654926" w:rsidP="00654926">
      <w:pPr>
        <w:pStyle w:val="ListParagraph"/>
        <w:rPr>
          <w:rFonts w:ascii="Arial" w:hAnsi="Arial" w:cs="Arial"/>
          <w:sz w:val="24"/>
          <w:szCs w:val="24"/>
        </w:rPr>
      </w:pPr>
    </w:p>
    <w:p w14:paraId="04EBCDA8" w14:textId="77777777" w:rsidR="001E15B3" w:rsidRPr="00C64755" w:rsidRDefault="001E15B3" w:rsidP="00184A93">
      <w:pPr>
        <w:spacing w:after="0" w:line="240" w:lineRule="auto"/>
        <w:rPr>
          <w:rFonts w:ascii="Arial" w:hAnsi="Arial" w:cs="Arial"/>
          <w:sz w:val="24"/>
          <w:szCs w:val="24"/>
        </w:rPr>
      </w:pPr>
    </w:p>
    <w:p w14:paraId="19DE18B4" w14:textId="4FABC551" w:rsidR="001E15B3" w:rsidRDefault="001E15B3" w:rsidP="00184A93">
      <w:pPr>
        <w:spacing w:after="0" w:line="240" w:lineRule="auto"/>
        <w:rPr>
          <w:rFonts w:ascii="Arial" w:hAnsi="Arial" w:cs="Arial"/>
          <w:b/>
          <w:bCs/>
          <w:sz w:val="28"/>
          <w:szCs w:val="28"/>
          <w:u w:val="single"/>
        </w:rPr>
      </w:pPr>
    </w:p>
    <w:p w14:paraId="30941DE9" w14:textId="77777777" w:rsidR="003A4434" w:rsidRDefault="003A4434" w:rsidP="003A4434">
      <w:pPr>
        <w:spacing w:after="0" w:line="240" w:lineRule="auto"/>
        <w:rPr>
          <w:rFonts w:ascii="Arial" w:hAnsi="Arial" w:cs="Arial"/>
          <w:b/>
          <w:bCs/>
          <w:sz w:val="28"/>
          <w:szCs w:val="28"/>
          <w:u w:val="single"/>
        </w:rPr>
      </w:pPr>
    </w:p>
    <w:p w14:paraId="324B4AF9" w14:textId="77777777" w:rsidR="003A4434" w:rsidRDefault="003A4434" w:rsidP="003A4434">
      <w:pPr>
        <w:spacing w:after="0" w:line="240" w:lineRule="auto"/>
        <w:rPr>
          <w:rFonts w:ascii="Arial" w:hAnsi="Arial" w:cs="Arial"/>
          <w:b/>
          <w:bCs/>
          <w:sz w:val="28"/>
          <w:szCs w:val="28"/>
          <w:u w:val="single"/>
        </w:rPr>
      </w:pPr>
    </w:p>
    <w:p w14:paraId="33785D62" w14:textId="77777777" w:rsidR="003A4434" w:rsidRDefault="003A4434" w:rsidP="003A4434">
      <w:pPr>
        <w:spacing w:after="0" w:line="240" w:lineRule="auto"/>
        <w:rPr>
          <w:rFonts w:ascii="Arial" w:hAnsi="Arial" w:cs="Arial"/>
          <w:b/>
          <w:bCs/>
          <w:sz w:val="28"/>
          <w:szCs w:val="28"/>
          <w:u w:val="single"/>
        </w:rPr>
      </w:pPr>
    </w:p>
    <w:p w14:paraId="316E03F1" w14:textId="77777777" w:rsidR="003A4434" w:rsidRDefault="003A4434" w:rsidP="003A4434">
      <w:pPr>
        <w:spacing w:after="0" w:line="240" w:lineRule="auto"/>
        <w:rPr>
          <w:rFonts w:ascii="Arial" w:hAnsi="Arial" w:cs="Arial"/>
          <w:b/>
          <w:bCs/>
          <w:sz w:val="28"/>
          <w:szCs w:val="28"/>
          <w:u w:val="single"/>
        </w:rPr>
      </w:pPr>
    </w:p>
    <w:p w14:paraId="04C80846" w14:textId="77777777" w:rsidR="003A4434" w:rsidRDefault="003A4434" w:rsidP="003A4434">
      <w:pPr>
        <w:spacing w:after="0" w:line="240" w:lineRule="auto"/>
        <w:rPr>
          <w:rFonts w:ascii="Arial" w:hAnsi="Arial" w:cs="Arial"/>
          <w:b/>
          <w:bCs/>
          <w:sz w:val="28"/>
          <w:szCs w:val="28"/>
          <w:u w:val="single"/>
        </w:rPr>
      </w:pPr>
    </w:p>
    <w:p w14:paraId="48034CDD" w14:textId="77777777" w:rsidR="003A4434" w:rsidRDefault="003A4434" w:rsidP="003A4434">
      <w:pPr>
        <w:spacing w:after="0" w:line="240" w:lineRule="auto"/>
        <w:rPr>
          <w:rFonts w:ascii="Arial" w:hAnsi="Arial" w:cs="Arial"/>
          <w:b/>
          <w:bCs/>
          <w:sz w:val="28"/>
          <w:szCs w:val="28"/>
          <w:u w:val="single"/>
        </w:rPr>
      </w:pPr>
    </w:p>
    <w:p w14:paraId="795617AB" w14:textId="77777777" w:rsidR="003A4434" w:rsidRDefault="003A4434" w:rsidP="003A4434">
      <w:pPr>
        <w:spacing w:after="0" w:line="240" w:lineRule="auto"/>
        <w:rPr>
          <w:rFonts w:ascii="Arial" w:hAnsi="Arial" w:cs="Arial"/>
          <w:b/>
          <w:bCs/>
          <w:sz w:val="28"/>
          <w:szCs w:val="28"/>
          <w:u w:val="single"/>
        </w:rPr>
      </w:pPr>
    </w:p>
    <w:p w14:paraId="2DFEED26" w14:textId="77777777" w:rsidR="003A4434" w:rsidRDefault="003A4434" w:rsidP="003A4434">
      <w:pPr>
        <w:spacing w:after="0" w:line="240" w:lineRule="auto"/>
        <w:rPr>
          <w:rFonts w:ascii="Arial" w:hAnsi="Arial" w:cs="Arial"/>
          <w:b/>
          <w:bCs/>
          <w:sz w:val="28"/>
          <w:szCs w:val="28"/>
          <w:u w:val="single"/>
        </w:rPr>
      </w:pPr>
    </w:p>
    <w:p w14:paraId="53DC3FAF" w14:textId="77777777" w:rsidR="003A4434" w:rsidRDefault="003A4434" w:rsidP="003A4434">
      <w:pPr>
        <w:spacing w:after="0" w:line="240" w:lineRule="auto"/>
        <w:rPr>
          <w:rFonts w:ascii="Arial" w:hAnsi="Arial" w:cs="Arial"/>
          <w:b/>
          <w:bCs/>
          <w:sz w:val="28"/>
          <w:szCs w:val="28"/>
          <w:u w:val="single"/>
        </w:rPr>
      </w:pPr>
    </w:p>
    <w:p w14:paraId="3C2EA88A" w14:textId="77777777" w:rsidR="003A4434" w:rsidRDefault="003A4434" w:rsidP="003A4434">
      <w:pPr>
        <w:spacing w:after="0" w:line="240" w:lineRule="auto"/>
        <w:rPr>
          <w:rFonts w:ascii="Arial" w:hAnsi="Arial" w:cs="Arial"/>
          <w:b/>
          <w:bCs/>
          <w:sz w:val="28"/>
          <w:szCs w:val="28"/>
          <w:u w:val="single"/>
        </w:rPr>
      </w:pPr>
    </w:p>
    <w:p w14:paraId="779EBCF5" w14:textId="77777777" w:rsidR="003A4434" w:rsidRDefault="003A4434" w:rsidP="003A4434">
      <w:pPr>
        <w:spacing w:after="0" w:line="240" w:lineRule="auto"/>
        <w:rPr>
          <w:rFonts w:ascii="Arial" w:hAnsi="Arial" w:cs="Arial"/>
          <w:b/>
          <w:bCs/>
          <w:sz w:val="28"/>
          <w:szCs w:val="28"/>
          <w:u w:val="single"/>
        </w:rPr>
      </w:pPr>
    </w:p>
    <w:p w14:paraId="3E291516" w14:textId="77777777" w:rsidR="003A4434" w:rsidRDefault="003A4434" w:rsidP="003A4434">
      <w:pPr>
        <w:spacing w:after="0" w:line="240" w:lineRule="auto"/>
        <w:rPr>
          <w:rFonts w:ascii="Arial" w:hAnsi="Arial" w:cs="Arial"/>
          <w:b/>
          <w:bCs/>
          <w:sz w:val="28"/>
          <w:szCs w:val="28"/>
          <w:u w:val="single"/>
        </w:rPr>
      </w:pPr>
    </w:p>
    <w:p w14:paraId="23CC053C" w14:textId="77777777" w:rsidR="003A4434" w:rsidRDefault="003A4434" w:rsidP="003A4434">
      <w:pPr>
        <w:spacing w:after="0" w:line="240" w:lineRule="auto"/>
        <w:rPr>
          <w:rFonts w:ascii="Arial" w:hAnsi="Arial" w:cs="Arial"/>
          <w:b/>
          <w:bCs/>
          <w:sz w:val="28"/>
          <w:szCs w:val="28"/>
          <w:u w:val="single"/>
        </w:rPr>
      </w:pPr>
    </w:p>
    <w:p w14:paraId="21029EE3" w14:textId="77777777" w:rsidR="003A4434" w:rsidRDefault="003A4434" w:rsidP="003A4434">
      <w:pPr>
        <w:spacing w:after="0" w:line="240" w:lineRule="auto"/>
        <w:rPr>
          <w:rFonts w:ascii="Arial" w:hAnsi="Arial" w:cs="Arial"/>
          <w:b/>
          <w:bCs/>
          <w:sz w:val="28"/>
          <w:szCs w:val="28"/>
          <w:u w:val="single"/>
        </w:rPr>
      </w:pPr>
    </w:p>
    <w:p w14:paraId="28EA36FD" w14:textId="77777777" w:rsidR="003A4434" w:rsidRDefault="003A4434" w:rsidP="003A4434">
      <w:pPr>
        <w:spacing w:after="0" w:line="240" w:lineRule="auto"/>
        <w:rPr>
          <w:rFonts w:ascii="Arial" w:hAnsi="Arial" w:cs="Arial"/>
          <w:b/>
          <w:bCs/>
          <w:sz w:val="28"/>
          <w:szCs w:val="28"/>
          <w:u w:val="single"/>
        </w:rPr>
      </w:pPr>
    </w:p>
    <w:p w14:paraId="1E1A155F" w14:textId="7040B3B1" w:rsidR="00072D35" w:rsidRPr="003A4434" w:rsidRDefault="00B201EB" w:rsidP="003A4434">
      <w:pPr>
        <w:spacing w:after="0" w:line="240" w:lineRule="auto"/>
        <w:rPr>
          <w:rFonts w:ascii="Arial" w:hAnsi="Arial" w:cs="Arial"/>
          <w:b/>
          <w:bCs/>
          <w:sz w:val="28"/>
          <w:szCs w:val="28"/>
          <w:u w:val="single"/>
        </w:rPr>
      </w:pPr>
      <w:r w:rsidRPr="003A4434">
        <w:rPr>
          <w:rFonts w:ascii="Arial" w:hAnsi="Arial" w:cs="Arial"/>
          <w:b/>
          <w:bCs/>
          <w:sz w:val="28"/>
          <w:szCs w:val="28"/>
          <w:u w:val="single"/>
          <w:lang w:val="cy-GB"/>
        </w:rPr>
        <w:lastRenderedPageBreak/>
        <w:t>Cam 4 - Angenrheidrwydd a chymesuredd prosesu data</w:t>
      </w:r>
    </w:p>
    <w:p w14:paraId="61F3AB3A" w14:textId="77777777" w:rsidR="009C4698" w:rsidRDefault="009C4698" w:rsidP="00184A93">
      <w:pPr>
        <w:spacing w:after="0" w:line="240" w:lineRule="auto"/>
        <w:rPr>
          <w:rFonts w:ascii="Arial" w:hAnsi="Arial" w:cs="Arial"/>
          <w:b/>
          <w:bCs/>
          <w:sz w:val="28"/>
          <w:szCs w:val="28"/>
          <w:u w:val="single"/>
        </w:rPr>
      </w:pPr>
    </w:p>
    <w:p w14:paraId="3AE2BF0C" w14:textId="019D9858" w:rsidR="0067280A"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Ystyrir bod prosesu data personol wrth arfer swyddogaethau o dan y Bil yn hanfodol er mwyn cyflawni amcanion y Bil i fynd i'r afael â digartrefedd a dyrannu tai cymdeithasol yn well, gan roi pwyslais cryfach ar atal, ymyrraeth gynnar, a dull sy'n canolbwyntio ar yr unigolyn, ac ehangu cyfrifoldeb ar draws y gwasanaeth cyhoeddus yng Nghymru gyda'r nod terfynol o wneud digartrefedd yn beth prin a byrhoedlog nad yw'n ailddigwydd.</w:t>
      </w:r>
    </w:p>
    <w:p w14:paraId="27C81078" w14:textId="77777777" w:rsidR="0067280A" w:rsidRDefault="0067280A" w:rsidP="003A4434">
      <w:pPr>
        <w:spacing w:after="0" w:line="240" w:lineRule="auto"/>
        <w:ind w:left="567" w:hanging="283"/>
        <w:rPr>
          <w:rFonts w:ascii="Arial" w:hAnsi="Arial" w:cs="Arial"/>
          <w:bCs/>
          <w:sz w:val="24"/>
          <w:szCs w:val="24"/>
        </w:rPr>
      </w:pPr>
    </w:p>
    <w:p w14:paraId="412C8EA8" w14:textId="79EBB32E" w:rsidR="0067280A"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14:textOutline w14:w="9525" w14:cap="rnd" w14:cmpd="sng" w14:algn="ctr">
            <w14:noFill/>
            <w14:prstDash w14:val="solid"/>
            <w14:bevel/>
          </w14:textOutline>
        </w:rPr>
        <w:t xml:space="preserve">Mae'r Bil yn gosod swyddogaethau ac yn cyflwyno dyletswyddau a fydd yn golygu, neu a allai olygu, bod yn rhaid prosesu data i'w cyflawni, ond nid yw'r Bil yn nodi'n benodol bod yn rhaid prosesu data personol. Mae'r angen am y swyddogaethau a'r dyletswyddau hyn yn rhesymol ac yn gymesur er mwyn cyflawni nodau'r Bil o atal a lleihau digartrefedd a dyrannu tai cymdeithasol yn well yng Nghymru. Byddai effeithiolrwydd y diwygiadau yn cael ei danseilio heb y gallu i ddefnyddio a rhannu data personol lle bo angen. </w:t>
      </w:r>
    </w:p>
    <w:p w14:paraId="0542292C" w14:textId="77777777" w:rsidR="0067280A" w:rsidRPr="00C64755" w:rsidRDefault="0067280A" w:rsidP="003A4434">
      <w:pPr>
        <w:spacing w:after="0" w:line="240" w:lineRule="auto"/>
        <w:ind w:left="567" w:hanging="283"/>
        <w:rPr>
          <w:rFonts w:ascii="Arial" w:hAnsi="Arial" w:cs="Arial"/>
          <w:b/>
          <w:bCs/>
          <w:sz w:val="28"/>
          <w:szCs w:val="28"/>
          <w:u w:val="single"/>
        </w:rPr>
      </w:pPr>
    </w:p>
    <w:p w14:paraId="4FA9132E" w14:textId="7E204222" w:rsidR="005A7493"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Fel y nodir uchod, awdurdodau tai lleol fydd yn casglu ac yn defnyddio data personol, at ddibenion y Bil hwn, yn bennaf a nhw fydd y rheolyddion data ar gyfer eu hardaloedd perthnasol pan fo darpariaethau'r Bil yn gymwys. Mae hyn yn cyd-fynd â deddfwriaeth bresennol ar gyfer gwasanaethau digartrefedd. Mae'r diwygiadau a gynigir yn y Bil yn adeiladu ar arferion a gofynion cydweithio sydd ar waith yn barod lle dylai awdurdodau tai lleol a phartneriaid fod yn cydweithio'n barod i gefnogi amcanion ymyrryd yn gynnar ac atal digartrefedd ledled Cymru.</w:t>
      </w:r>
    </w:p>
    <w:p w14:paraId="6E98091A" w14:textId="77777777" w:rsidR="0067280A" w:rsidRDefault="0067280A" w:rsidP="003A4434">
      <w:pPr>
        <w:spacing w:after="0" w:line="240" w:lineRule="auto"/>
        <w:ind w:left="567" w:hanging="283"/>
        <w:rPr>
          <w:rFonts w:ascii="Arial" w:hAnsi="Arial" w:cs="Arial"/>
          <w:bCs/>
          <w:sz w:val="24"/>
          <w:szCs w:val="24"/>
        </w:rPr>
      </w:pPr>
    </w:p>
    <w:p w14:paraId="4DADB513" w14:textId="24205A20" w:rsidR="00921235"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Disgwylir y bydd awdurdodau tai lleol yn adolygu unrhyw Brotocolau Rhannu Gwybodaeth sydd ar waith yn barod o dan Gytundeb Rhannu Gwybodaeth Bersonol Cymru ac yn eu diweddaru, fel y bo angen, yn sgil y newidiadau a gyflwynir gan y Bil hwn. Bydd hyn yn cynnwys diweddaru unrhyw Hysbysiadau Preifatrwydd ar gyfer defnyddwyr gwasanaethau.</w:t>
      </w:r>
    </w:p>
    <w:p w14:paraId="42912AFC" w14:textId="77777777" w:rsidR="008A68EE" w:rsidRDefault="008A68EE" w:rsidP="003A4434">
      <w:pPr>
        <w:spacing w:after="0" w:line="240" w:lineRule="auto"/>
        <w:ind w:left="567" w:hanging="283"/>
        <w:rPr>
          <w:rFonts w:ascii="Arial" w:hAnsi="Arial" w:cs="Arial"/>
          <w:bCs/>
          <w:sz w:val="24"/>
          <w:szCs w:val="24"/>
        </w:rPr>
      </w:pPr>
    </w:p>
    <w:p w14:paraId="731F85B8" w14:textId="77777777" w:rsidR="00E9439D"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Roedd Fframwaith Canlyniadau Llywodraeth Cymru ar gyfer Rhoi Diwedd ar Ddigartrefedd yn amlinellu'r egwyddorion allweddol ar gyfer datblygu a chasglu dangosyddion data. Mae hyn yn golygu y dylid casglu data mewn ffordd benodol sydd wedi'i thargedu, y dylid casglu lefel gymesur o ddata ac y dylid tynnu data o ffynonellau cadarn gan ddefnyddio mesurau data presennol lle bo hynny'n bosibl.</w:t>
      </w:r>
      <w:r>
        <w:rPr>
          <w:rStyle w:val="FootnoteReference"/>
          <w:rFonts w:ascii="Arial" w:hAnsi="Arial" w:cs="Arial"/>
          <w:sz w:val="24"/>
          <w:szCs w:val="24"/>
        </w:rPr>
        <w:footnoteReference w:id="3"/>
      </w:r>
      <w:r w:rsidRPr="00285199">
        <w:rPr>
          <w:rFonts w:ascii="Arial" w:hAnsi="Arial" w:cs="Arial"/>
          <w:sz w:val="24"/>
          <w:szCs w:val="24"/>
          <w:lang w:val="cy-GB"/>
        </w:rPr>
        <w:t xml:space="preserve"> Mae'r egwyddorion hyn yn gymwys i'r dull o gasglu a defnyddio data a nodwyd wrth ddatblygu'r Bil. </w:t>
      </w:r>
    </w:p>
    <w:p w14:paraId="2B4F69AC" w14:textId="77777777" w:rsidR="0067280A" w:rsidRDefault="0067280A" w:rsidP="003A4434">
      <w:pPr>
        <w:spacing w:after="0" w:line="240" w:lineRule="auto"/>
        <w:ind w:left="567" w:hanging="283"/>
        <w:rPr>
          <w:rFonts w:ascii="Arial" w:hAnsi="Arial" w:cs="Arial"/>
          <w:sz w:val="24"/>
          <w:szCs w:val="24"/>
        </w:rPr>
      </w:pPr>
    </w:p>
    <w:p w14:paraId="29ADBC96" w14:textId="2171C8B2" w:rsidR="002B4BC4" w:rsidRPr="00285199" w:rsidRDefault="00B201EB" w:rsidP="003A4434">
      <w:pPr>
        <w:pStyle w:val="ListParagraph"/>
        <w:numPr>
          <w:ilvl w:val="0"/>
          <w:numId w:val="35"/>
        </w:numPr>
        <w:spacing w:after="0" w:line="240" w:lineRule="auto"/>
        <w:ind w:left="567" w:hanging="283"/>
        <w:rPr>
          <w:rFonts w:ascii="Arial" w:hAnsi="Arial" w:cs="Arial"/>
          <w:sz w:val="24"/>
          <w:szCs w:val="24"/>
          <w14:textOutline w14:w="9525" w14:cap="rnd" w14:cmpd="sng" w14:algn="ctr">
            <w14:noFill/>
            <w14:prstDash w14:val="solid"/>
            <w14:bevel/>
          </w14:textOutline>
        </w:rPr>
      </w:pPr>
      <w:r w:rsidRPr="00285199">
        <w:rPr>
          <w:rFonts w:ascii="Arial" w:hAnsi="Arial" w:cs="Arial"/>
          <w:sz w:val="24"/>
          <w:szCs w:val="24"/>
          <w:lang w:val="cy-GB"/>
          <w14:textOutline w14:w="9525" w14:cap="rnd" w14:cmpd="sng" w14:algn="ctr">
            <w14:noFill/>
            <w14:prstDash w14:val="solid"/>
            <w14:bevel/>
          </w14:textOutline>
        </w:rPr>
        <w:t xml:space="preserve">Mae awdurdodau tai lleol a chyrff cyhoeddus eraill y mae'r Bil yn ymwneud â nhw yn ddarostyngedig i ofynion cyfreithiol Deddf Diogelu Data 2018 a GDPR. Bydd angen iddynt sicrhau eu bod yn cydymffurfio â chyfreithiau diogelu data, gan gynnwys sicrhau bod sail gyfreithlon dros unrhyw gamau prosesu data personol a gymerir ganddynt. </w:t>
      </w:r>
    </w:p>
    <w:p w14:paraId="3C4FF73C" w14:textId="77777777" w:rsidR="002B4BC4" w:rsidRDefault="002B4BC4" w:rsidP="003A4434">
      <w:pPr>
        <w:spacing w:after="0" w:line="240" w:lineRule="auto"/>
        <w:ind w:left="567" w:hanging="283"/>
        <w:rPr>
          <w:rFonts w:ascii="Arial" w:hAnsi="Arial" w:cs="Arial"/>
          <w:sz w:val="24"/>
          <w:szCs w:val="24"/>
          <w14:textOutline w14:w="9525" w14:cap="rnd" w14:cmpd="sng" w14:algn="ctr">
            <w14:noFill/>
            <w14:prstDash w14:val="solid"/>
            <w14:bevel/>
          </w14:textOutline>
        </w:rPr>
      </w:pPr>
    </w:p>
    <w:p w14:paraId="0FCAB23D" w14:textId="67790059" w:rsidR="0067280A" w:rsidRPr="00285199" w:rsidRDefault="00B201EB" w:rsidP="003A4434">
      <w:pPr>
        <w:pStyle w:val="ListParagraph"/>
        <w:numPr>
          <w:ilvl w:val="0"/>
          <w:numId w:val="35"/>
        </w:numPr>
        <w:spacing w:after="0" w:line="240" w:lineRule="auto"/>
        <w:ind w:left="567" w:hanging="283"/>
        <w:rPr>
          <w:rFonts w:ascii="Arial" w:hAnsi="Arial" w:cs="Arial"/>
          <w:sz w:val="24"/>
          <w:szCs w:val="24"/>
          <w14:textOutline w14:w="9525" w14:cap="rnd" w14:cmpd="sng" w14:algn="ctr">
            <w14:noFill/>
            <w14:prstDash w14:val="solid"/>
            <w14:bevel/>
          </w14:textOutline>
        </w:rPr>
      </w:pPr>
      <w:r w:rsidRPr="00285199">
        <w:rPr>
          <w:rFonts w:ascii="Arial" w:hAnsi="Arial" w:cs="Arial"/>
          <w:sz w:val="24"/>
          <w:szCs w:val="24"/>
          <w:lang w:val="cy-GB"/>
          <w14:textOutline w14:w="9525" w14:cap="rnd" w14:cmpd="sng" w14:algn="ctr">
            <w14:noFill/>
            <w14:prstDash w14:val="solid"/>
            <w14:bevel/>
          </w14:textOutline>
        </w:rPr>
        <w:lastRenderedPageBreak/>
        <w:t xml:space="preserve">Ar gyfer y rhan fwyaf o ddarpariaethau'r Bil lle rhagwelir y caiff data personol eu prosesu gan awdurdodau tai lleol ac awdurdodau cyhoeddus eraill, mae'n debygol mai'r sail gyfreithlon fydd Erthygl 6(1)(c), sef prosesu sy'n angenrheidiol er mwyn cydymffurfio â rhwymedigaeth gyfreithiol. Gallai fod angen prosesu data hefyd er mwyn cyflawni tasgau a wneir er budd y cyhoedd (Erthygl 6(1)(e)), hynny yw, ‘the </w:t>
      </w:r>
      <w:proofErr w:type="spellStart"/>
      <w:r w:rsidRPr="00285199">
        <w:rPr>
          <w:rFonts w:ascii="Arial" w:hAnsi="Arial" w:cs="Arial"/>
          <w:sz w:val="24"/>
          <w:szCs w:val="24"/>
          <w:lang w:val="cy-GB"/>
          <w14:textOutline w14:w="9525" w14:cap="rnd" w14:cmpd="sng" w14:algn="ctr">
            <w14:noFill/>
            <w14:prstDash w14:val="solid"/>
            <w14:bevel/>
          </w14:textOutline>
        </w:rPr>
        <w:t>processing</w:t>
      </w:r>
      <w:proofErr w:type="spellEnd"/>
      <w:r w:rsidRPr="00285199">
        <w:rPr>
          <w:rFonts w:ascii="Arial" w:hAnsi="Arial" w:cs="Arial"/>
          <w:sz w:val="24"/>
          <w:szCs w:val="24"/>
          <w:lang w:val="cy-GB"/>
          <w14:textOutline w14:w="9525" w14:cap="rnd" w14:cmpd="sng" w14:algn="ctr">
            <w14:noFill/>
            <w14:prstDash w14:val="solid"/>
            <w14:bevel/>
          </w14:textOutline>
        </w:rPr>
        <w:t xml:space="preserve"> is </w:t>
      </w:r>
      <w:proofErr w:type="spellStart"/>
      <w:r w:rsidRPr="00285199">
        <w:rPr>
          <w:rFonts w:ascii="Arial" w:hAnsi="Arial" w:cs="Arial"/>
          <w:sz w:val="24"/>
          <w:szCs w:val="24"/>
          <w:lang w:val="cy-GB"/>
          <w14:textOutline w14:w="9525" w14:cap="rnd" w14:cmpd="sng" w14:algn="ctr">
            <w14:noFill/>
            <w14:prstDash w14:val="solid"/>
            <w14:bevel/>
          </w14:textOutline>
        </w:rPr>
        <w:t>necessary</w:t>
      </w:r>
      <w:proofErr w:type="spellEnd"/>
      <w:r w:rsidRPr="00285199">
        <w:rPr>
          <w:rFonts w:ascii="Arial" w:hAnsi="Arial" w:cs="Arial"/>
          <w:sz w:val="24"/>
          <w:szCs w:val="24"/>
          <w:lang w:val="cy-GB"/>
          <w14:textOutline w14:w="9525" w14:cap="rnd" w14:cmpd="sng" w14:algn="ctr">
            <w14:noFill/>
            <w14:prstDash w14:val="solid"/>
            <w14:bevel/>
          </w14:textOutline>
        </w:rPr>
        <w:t xml:space="preserve"> for the </w:t>
      </w:r>
      <w:proofErr w:type="spellStart"/>
      <w:r w:rsidRPr="00285199">
        <w:rPr>
          <w:rFonts w:ascii="Arial" w:hAnsi="Arial" w:cs="Arial"/>
          <w:sz w:val="24"/>
          <w:szCs w:val="24"/>
          <w:lang w:val="cy-GB"/>
          <w14:textOutline w14:w="9525" w14:cap="rnd" w14:cmpd="sng" w14:algn="ctr">
            <w14:noFill/>
            <w14:prstDash w14:val="solid"/>
            <w14:bevel/>
          </w14:textOutline>
        </w:rPr>
        <w:t>performance</w:t>
      </w:r>
      <w:proofErr w:type="spellEnd"/>
      <w:r w:rsidRPr="00285199">
        <w:rPr>
          <w:rFonts w:ascii="Arial" w:hAnsi="Arial" w:cs="Arial"/>
          <w:sz w:val="24"/>
          <w:szCs w:val="24"/>
          <w:lang w:val="cy-GB"/>
          <w14:textOutline w14:w="9525" w14:cap="rnd" w14:cmpd="sng" w14:algn="ctr">
            <w14:noFill/>
            <w14:prstDash w14:val="solid"/>
            <w14:bevel/>
          </w14:textOutline>
        </w:rPr>
        <w:t xml:space="preserve"> of a </w:t>
      </w:r>
      <w:proofErr w:type="spellStart"/>
      <w:r w:rsidRPr="00285199">
        <w:rPr>
          <w:rFonts w:ascii="Arial" w:hAnsi="Arial" w:cs="Arial"/>
          <w:sz w:val="24"/>
          <w:szCs w:val="24"/>
          <w:lang w:val="cy-GB"/>
          <w14:textOutline w14:w="9525" w14:cap="rnd" w14:cmpd="sng" w14:algn="ctr">
            <w14:noFill/>
            <w14:prstDash w14:val="solid"/>
            <w14:bevel/>
          </w14:textOutline>
        </w:rPr>
        <w:t>task</w:t>
      </w:r>
      <w:proofErr w:type="spellEnd"/>
      <w:r w:rsidRPr="00285199">
        <w:rPr>
          <w:rFonts w:ascii="Arial" w:hAnsi="Arial" w:cs="Arial"/>
          <w:sz w:val="24"/>
          <w:szCs w:val="24"/>
          <w:lang w:val="cy-GB"/>
          <w14:textOutline w14:w="9525" w14:cap="rnd" w14:cmpd="sng" w14:algn="ctr">
            <w14:noFill/>
            <w14:prstDash w14:val="solid"/>
            <w14:bevel/>
          </w14:textOutline>
        </w:rPr>
        <w:t xml:space="preserve"> </w:t>
      </w:r>
      <w:proofErr w:type="spellStart"/>
      <w:r w:rsidRPr="00285199">
        <w:rPr>
          <w:rFonts w:ascii="Arial" w:hAnsi="Arial" w:cs="Arial"/>
          <w:sz w:val="24"/>
          <w:szCs w:val="24"/>
          <w:lang w:val="cy-GB"/>
          <w14:textOutline w14:w="9525" w14:cap="rnd" w14:cmpd="sng" w14:algn="ctr">
            <w14:noFill/>
            <w14:prstDash w14:val="solid"/>
            <w14:bevel/>
          </w14:textOutline>
        </w:rPr>
        <w:t>carried</w:t>
      </w:r>
      <w:proofErr w:type="spellEnd"/>
      <w:r w:rsidRPr="00285199">
        <w:rPr>
          <w:rFonts w:ascii="Arial" w:hAnsi="Arial" w:cs="Arial"/>
          <w:sz w:val="24"/>
          <w:szCs w:val="24"/>
          <w:lang w:val="cy-GB"/>
          <w14:textOutline w14:w="9525" w14:cap="rnd" w14:cmpd="sng" w14:algn="ctr">
            <w14:noFill/>
            <w14:prstDash w14:val="solid"/>
            <w14:bevel/>
          </w14:textOutline>
        </w:rPr>
        <w:t xml:space="preserve"> </w:t>
      </w:r>
      <w:proofErr w:type="spellStart"/>
      <w:r w:rsidRPr="00285199">
        <w:rPr>
          <w:rFonts w:ascii="Arial" w:hAnsi="Arial" w:cs="Arial"/>
          <w:sz w:val="24"/>
          <w:szCs w:val="24"/>
          <w:lang w:val="cy-GB"/>
          <w14:textOutline w14:w="9525" w14:cap="rnd" w14:cmpd="sng" w14:algn="ctr">
            <w14:noFill/>
            <w14:prstDash w14:val="solid"/>
            <w14:bevel/>
          </w14:textOutline>
        </w:rPr>
        <w:t>out</w:t>
      </w:r>
      <w:proofErr w:type="spellEnd"/>
      <w:r w:rsidRPr="00285199">
        <w:rPr>
          <w:rFonts w:ascii="Arial" w:hAnsi="Arial" w:cs="Arial"/>
          <w:sz w:val="24"/>
          <w:szCs w:val="24"/>
          <w:lang w:val="cy-GB"/>
          <w14:textOutline w14:w="9525" w14:cap="rnd" w14:cmpd="sng" w14:algn="ctr">
            <w14:noFill/>
            <w14:prstDash w14:val="solid"/>
            <w14:bevel/>
          </w14:textOutline>
        </w:rPr>
        <w:t xml:space="preserve"> </w:t>
      </w:r>
      <w:proofErr w:type="spellStart"/>
      <w:r w:rsidRPr="00285199">
        <w:rPr>
          <w:rFonts w:ascii="Arial" w:hAnsi="Arial" w:cs="Arial"/>
          <w:sz w:val="24"/>
          <w:szCs w:val="24"/>
          <w:lang w:val="cy-GB"/>
          <w14:textOutline w14:w="9525" w14:cap="rnd" w14:cmpd="sng" w14:algn="ctr">
            <w14:noFill/>
            <w14:prstDash w14:val="solid"/>
            <w14:bevel/>
          </w14:textOutline>
        </w:rPr>
        <w:t>in</w:t>
      </w:r>
      <w:proofErr w:type="spellEnd"/>
      <w:r w:rsidRPr="00285199">
        <w:rPr>
          <w:rFonts w:ascii="Arial" w:hAnsi="Arial" w:cs="Arial"/>
          <w:sz w:val="24"/>
          <w:szCs w:val="24"/>
          <w:lang w:val="cy-GB"/>
          <w14:textOutline w14:w="9525" w14:cap="rnd" w14:cmpd="sng" w14:algn="ctr">
            <w14:noFill/>
            <w14:prstDash w14:val="solid"/>
            <w14:bevel/>
          </w14:textOutline>
        </w:rPr>
        <w:t xml:space="preserve"> the </w:t>
      </w:r>
      <w:proofErr w:type="spellStart"/>
      <w:r w:rsidRPr="00285199">
        <w:rPr>
          <w:rFonts w:ascii="Arial" w:hAnsi="Arial" w:cs="Arial"/>
          <w:sz w:val="24"/>
          <w:szCs w:val="24"/>
          <w:lang w:val="cy-GB"/>
          <w14:textOutline w14:w="9525" w14:cap="rnd" w14:cmpd="sng" w14:algn="ctr">
            <w14:noFill/>
            <w14:prstDash w14:val="solid"/>
            <w14:bevel/>
          </w14:textOutline>
        </w:rPr>
        <w:t>exercise</w:t>
      </w:r>
      <w:proofErr w:type="spellEnd"/>
      <w:r w:rsidRPr="00285199">
        <w:rPr>
          <w:rFonts w:ascii="Arial" w:hAnsi="Arial" w:cs="Arial"/>
          <w:sz w:val="24"/>
          <w:szCs w:val="24"/>
          <w:lang w:val="cy-GB"/>
          <w14:textOutline w14:w="9525" w14:cap="rnd" w14:cmpd="sng" w14:algn="ctr">
            <w14:noFill/>
            <w14:prstDash w14:val="solid"/>
            <w14:bevel/>
          </w14:textOutline>
        </w:rPr>
        <w:t xml:space="preserve"> of </w:t>
      </w:r>
      <w:proofErr w:type="spellStart"/>
      <w:r w:rsidRPr="00285199">
        <w:rPr>
          <w:rFonts w:ascii="Arial" w:hAnsi="Arial" w:cs="Arial"/>
          <w:sz w:val="24"/>
          <w:szCs w:val="24"/>
          <w:lang w:val="cy-GB"/>
          <w14:textOutline w14:w="9525" w14:cap="rnd" w14:cmpd="sng" w14:algn="ctr">
            <w14:noFill/>
            <w14:prstDash w14:val="solid"/>
            <w14:bevel/>
          </w14:textOutline>
        </w:rPr>
        <w:t>official</w:t>
      </w:r>
      <w:proofErr w:type="spellEnd"/>
      <w:r w:rsidRPr="00285199">
        <w:rPr>
          <w:rFonts w:ascii="Arial" w:hAnsi="Arial" w:cs="Arial"/>
          <w:sz w:val="24"/>
          <w:szCs w:val="24"/>
          <w:lang w:val="cy-GB"/>
          <w14:textOutline w14:w="9525" w14:cap="rnd" w14:cmpd="sng" w14:algn="ctr">
            <w14:noFill/>
            <w14:prstDash w14:val="solid"/>
            <w14:bevel/>
          </w14:textOutline>
        </w:rPr>
        <w:t xml:space="preserve"> </w:t>
      </w:r>
      <w:proofErr w:type="spellStart"/>
      <w:r w:rsidRPr="00285199">
        <w:rPr>
          <w:rFonts w:ascii="Arial" w:hAnsi="Arial" w:cs="Arial"/>
          <w:sz w:val="24"/>
          <w:szCs w:val="24"/>
          <w:lang w:val="cy-GB"/>
          <w14:textOutline w14:w="9525" w14:cap="rnd" w14:cmpd="sng" w14:algn="ctr">
            <w14:noFill/>
            <w14:prstDash w14:val="solid"/>
            <w14:bevel/>
          </w14:textOutline>
        </w:rPr>
        <w:t>authority</w:t>
      </w:r>
      <w:proofErr w:type="spellEnd"/>
      <w:r w:rsidRPr="00285199">
        <w:rPr>
          <w:rFonts w:ascii="Arial" w:hAnsi="Arial" w:cs="Arial"/>
          <w:sz w:val="24"/>
          <w:szCs w:val="24"/>
          <w:lang w:val="cy-GB"/>
          <w14:textOutline w14:w="9525" w14:cap="rnd" w14:cmpd="sng" w14:algn="ctr">
            <w14:noFill/>
            <w14:prstDash w14:val="solid"/>
            <w14:bevel/>
          </w14:textOutline>
        </w:rPr>
        <w:t xml:space="preserve"> </w:t>
      </w:r>
      <w:proofErr w:type="spellStart"/>
      <w:r w:rsidRPr="00285199">
        <w:rPr>
          <w:rFonts w:ascii="Arial" w:hAnsi="Arial" w:cs="Arial"/>
          <w:sz w:val="24"/>
          <w:szCs w:val="24"/>
          <w:lang w:val="cy-GB"/>
          <w14:textOutline w14:w="9525" w14:cap="rnd" w14:cmpd="sng" w14:algn="ctr">
            <w14:noFill/>
            <w14:prstDash w14:val="solid"/>
            <w14:bevel/>
          </w14:textOutline>
        </w:rPr>
        <w:t>vested</w:t>
      </w:r>
      <w:proofErr w:type="spellEnd"/>
      <w:r w:rsidRPr="00285199">
        <w:rPr>
          <w:rFonts w:ascii="Arial" w:hAnsi="Arial" w:cs="Arial"/>
          <w:sz w:val="24"/>
          <w:szCs w:val="24"/>
          <w:lang w:val="cy-GB"/>
          <w14:textOutline w14:w="9525" w14:cap="rnd" w14:cmpd="sng" w14:algn="ctr">
            <w14:noFill/>
            <w14:prstDash w14:val="solid"/>
            <w14:bevel/>
          </w14:textOutline>
        </w:rPr>
        <w:t xml:space="preserve"> </w:t>
      </w:r>
      <w:proofErr w:type="spellStart"/>
      <w:r w:rsidRPr="00285199">
        <w:rPr>
          <w:rFonts w:ascii="Arial" w:hAnsi="Arial" w:cs="Arial"/>
          <w:sz w:val="24"/>
          <w:szCs w:val="24"/>
          <w:lang w:val="cy-GB"/>
          <w14:textOutline w14:w="9525" w14:cap="rnd" w14:cmpd="sng" w14:algn="ctr">
            <w14:noFill/>
            <w14:prstDash w14:val="solid"/>
            <w14:bevel/>
          </w14:textOutline>
        </w:rPr>
        <w:t>in</w:t>
      </w:r>
      <w:proofErr w:type="spellEnd"/>
      <w:r w:rsidRPr="00285199">
        <w:rPr>
          <w:rFonts w:ascii="Arial" w:hAnsi="Arial" w:cs="Arial"/>
          <w:sz w:val="24"/>
          <w:szCs w:val="24"/>
          <w:lang w:val="cy-GB"/>
          <w14:textOutline w14:w="9525" w14:cap="rnd" w14:cmpd="sng" w14:algn="ctr">
            <w14:noFill/>
            <w14:prstDash w14:val="solid"/>
            <w14:bevel/>
          </w14:textOutline>
        </w:rPr>
        <w:t xml:space="preserve"> the </w:t>
      </w:r>
      <w:proofErr w:type="spellStart"/>
      <w:r w:rsidRPr="00285199">
        <w:rPr>
          <w:rFonts w:ascii="Arial" w:hAnsi="Arial" w:cs="Arial"/>
          <w:sz w:val="24"/>
          <w:szCs w:val="24"/>
          <w:lang w:val="cy-GB"/>
          <w14:textOutline w14:w="9525" w14:cap="rnd" w14:cmpd="sng" w14:algn="ctr">
            <w14:noFill/>
            <w14:prstDash w14:val="solid"/>
            <w14:bevel/>
          </w14:textOutline>
        </w:rPr>
        <w:t>controller</w:t>
      </w:r>
      <w:proofErr w:type="spellEnd"/>
      <w:r w:rsidRPr="00285199">
        <w:rPr>
          <w:rFonts w:ascii="Arial" w:hAnsi="Arial" w:cs="Arial"/>
          <w:sz w:val="24"/>
          <w:szCs w:val="24"/>
          <w:lang w:val="cy-GB"/>
          <w14:textOutline w14:w="9525" w14:cap="rnd" w14:cmpd="sng" w14:algn="ctr">
            <w14:noFill/>
            <w14:prstDash w14:val="solid"/>
            <w14:bevel/>
          </w14:textOutline>
        </w:rPr>
        <w:t xml:space="preserve">’. Mae adran 8 o Ddeddf Diogelu Data 2018 (“Deddf 2018”) yn ategu Erthygl 6(1) o GDPR y DU drwy ddarparu rhestr fwy penodol o enghreifftiau o ‘dasgau cyhoeddus’. Mae'n debygol y bydd y gweithgareddau prosesu sy'n deillio o'r Bil yn cyd-fynd â'r enghraifft yn adran 8(c) o Ddeddf 2018 sy'n darparu fel a ganlyn: ‘the </w:t>
      </w:r>
      <w:proofErr w:type="spellStart"/>
      <w:r w:rsidRPr="00285199">
        <w:rPr>
          <w:rFonts w:ascii="Arial" w:hAnsi="Arial" w:cs="Arial"/>
          <w:sz w:val="24"/>
          <w:szCs w:val="24"/>
          <w:lang w:val="cy-GB"/>
          <w14:textOutline w14:w="9525" w14:cap="rnd" w14:cmpd="sng" w14:algn="ctr">
            <w14:noFill/>
            <w14:prstDash w14:val="solid"/>
            <w14:bevel/>
          </w14:textOutline>
        </w:rPr>
        <w:t>processing</w:t>
      </w:r>
      <w:proofErr w:type="spellEnd"/>
      <w:r w:rsidRPr="00285199">
        <w:rPr>
          <w:rFonts w:ascii="Arial" w:hAnsi="Arial" w:cs="Arial"/>
          <w:sz w:val="24"/>
          <w:szCs w:val="24"/>
          <w:lang w:val="cy-GB"/>
          <w14:textOutline w14:w="9525" w14:cap="rnd" w14:cmpd="sng" w14:algn="ctr">
            <w14:noFill/>
            <w14:prstDash w14:val="solid"/>
            <w14:bevel/>
          </w14:textOutline>
        </w:rPr>
        <w:t xml:space="preserve"> of </w:t>
      </w:r>
      <w:proofErr w:type="spellStart"/>
      <w:r w:rsidRPr="00285199">
        <w:rPr>
          <w:rFonts w:ascii="Arial" w:hAnsi="Arial" w:cs="Arial"/>
          <w:sz w:val="24"/>
          <w:szCs w:val="24"/>
          <w:lang w:val="cy-GB"/>
          <w14:textOutline w14:w="9525" w14:cap="rnd" w14:cmpd="sng" w14:algn="ctr">
            <w14:noFill/>
            <w14:prstDash w14:val="solid"/>
            <w14:bevel/>
          </w14:textOutline>
        </w:rPr>
        <w:t>personal</w:t>
      </w:r>
      <w:proofErr w:type="spellEnd"/>
      <w:r w:rsidRPr="00285199">
        <w:rPr>
          <w:rFonts w:ascii="Arial" w:hAnsi="Arial" w:cs="Arial"/>
          <w:sz w:val="24"/>
          <w:szCs w:val="24"/>
          <w:lang w:val="cy-GB"/>
          <w14:textOutline w14:w="9525" w14:cap="rnd" w14:cmpd="sng" w14:algn="ctr">
            <w14:noFill/>
            <w14:prstDash w14:val="solid"/>
            <w14:bevel/>
          </w14:textOutline>
        </w:rPr>
        <w:t xml:space="preserve"> data is </w:t>
      </w:r>
      <w:proofErr w:type="spellStart"/>
      <w:r w:rsidRPr="00285199">
        <w:rPr>
          <w:rFonts w:ascii="Arial" w:hAnsi="Arial" w:cs="Arial"/>
          <w:sz w:val="24"/>
          <w:szCs w:val="24"/>
          <w:lang w:val="cy-GB"/>
          <w14:textOutline w14:w="9525" w14:cap="rnd" w14:cmpd="sng" w14:algn="ctr">
            <w14:noFill/>
            <w14:prstDash w14:val="solid"/>
            <w14:bevel/>
          </w14:textOutline>
        </w:rPr>
        <w:t>necessary</w:t>
      </w:r>
      <w:proofErr w:type="spellEnd"/>
      <w:r w:rsidRPr="00285199">
        <w:rPr>
          <w:rFonts w:ascii="Arial" w:hAnsi="Arial" w:cs="Arial"/>
          <w:sz w:val="24"/>
          <w:szCs w:val="24"/>
          <w:lang w:val="cy-GB"/>
          <w14:textOutline w14:w="9525" w14:cap="rnd" w14:cmpd="sng" w14:algn="ctr">
            <w14:noFill/>
            <w14:prstDash w14:val="solid"/>
            <w14:bevel/>
          </w14:textOutline>
        </w:rPr>
        <w:t xml:space="preserve"> for the </w:t>
      </w:r>
      <w:proofErr w:type="spellStart"/>
      <w:r w:rsidRPr="00285199">
        <w:rPr>
          <w:rFonts w:ascii="Arial" w:hAnsi="Arial" w:cs="Arial"/>
          <w:sz w:val="24"/>
          <w:szCs w:val="24"/>
          <w:lang w:val="cy-GB"/>
          <w14:textOutline w14:w="9525" w14:cap="rnd" w14:cmpd="sng" w14:algn="ctr">
            <w14:noFill/>
            <w14:prstDash w14:val="solid"/>
            <w14:bevel/>
          </w14:textOutline>
        </w:rPr>
        <w:t>exercise</w:t>
      </w:r>
      <w:proofErr w:type="spellEnd"/>
      <w:r w:rsidRPr="00285199">
        <w:rPr>
          <w:rFonts w:ascii="Arial" w:hAnsi="Arial" w:cs="Arial"/>
          <w:sz w:val="24"/>
          <w:szCs w:val="24"/>
          <w:lang w:val="cy-GB"/>
          <w14:textOutline w14:w="9525" w14:cap="rnd" w14:cmpd="sng" w14:algn="ctr">
            <w14:noFill/>
            <w14:prstDash w14:val="solid"/>
            <w14:bevel/>
          </w14:textOutline>
        </w:rPr>
        <w:t xml:space="preserve"> of a </w:t>
      </w:r>
      <w:proofErr w:type="spellStart"/>
      <w:r w:rsidRPr="00285199">
        <w:rPr>
          <w:rFonts w:ascii="Arial" w:hAnsi="Arial" w:cs="Arial"/>
          <w:sz w:val="24"/>
          <w:szCs w:val="24"/>
          <w:lang w:val="cy-GB"/>
          <w14:textOutline w14:w="9525" w14:cap="rnd" w14:cmpd="sng" w14:algn="ctr">
            <w14:noFill/>
            <w14:prstDash w14:val="solid"/>
            <w14:bevel/>
          </w14:textOutline>
        </w:rPr>
        <w:t>function</w:t>
      </w:r>
      <w:proofErr w:type="spellEnd"/>
      <w:r w:rsidRPr="00285199">
        <w:rPr>
          <w:rFonts w:ascii="Arial" w:hAnsi="Arial" w:cs="Arial"/>
          <w:sz w:val="24"/>
          <w:szCs w:val="24"/>
          <w:lang w:val="cy-GB"/>
          <w14:textOutline w14:w="9525" w14:cap="rnd" w14:cmpd="sng" w14:algn="ctr">
            <w14:noFill/>
            <w14:prstDash w14:val="solid"/>
            <w14:bevel/>
          </w14:textOutline>
        </w:rPr>
        <w:t xml:space="preserve"> </w:t>
      </w:r>
      <w:proofErr w:type="spellStart"/>
      <w:r w:rsidRPr="00285199">
        <w:rPr>
          <w:rFonts w:ascii="Arial" w:hAnsi="Arial" w:cs="Arial"/>
          <w:sz w:val="24"/>
          <w:szCs w:val="24"/>
          <w:lang w:val="cy-GB"/>
          <w14:textOutline w14:w="9525" w14:cap="rnd" w14:cmpd="sng" w14:algn="ctr">
            <w14:noFill/>
            <w14:prstDash w14:val="solid"/>
            <w14:bevel/>
          </w14:textOutline>
        </w:rPr>
        <w:t>conferred</w:t>
      </w:r>
      <w:proofErr w:type="spellEnd"/>
      <w:r w:rsidRPr="00285199">
        <w:rPr>
          <w:rFonts w:ascii="Arial" w:hAnsi="Arial" w:cs="Arial"/>
          <w:sz w:val="24"/>
          <w:szCs w:val="24"/>
          <w:lang w:val="cy-GB"/>
          <w14:textOutline w14:w="9525" w14:cap="rnd" w14:cmpd="sng" w14:algn="ctr">
            <w14:noFill/>
            <w14:prstDash w14:val="solid"/>
            <w14:bevel/>
          </w14:textOutline>
        </w:rPr>
        <w:t xml:space="preserve"> </w:t>
      </w:r>
      <w:proofErr w:type="spellStart"/>
      <w:r w:rsidRPr="00285199">
        <w:rPr>
          <w:rFonts w:ascii="Arial" w:hAnsi="Arial" w:cs="Arial"/>
          <w:sz w:val="24"/>
          <w:szCs w:val="24"/>
          <w:lang w:val="cy-GB"/>
          <w14:textOutline w14:w="9525" w14:cap="rnd" w14:cmpd="sng" w14:algn="ctr">
            <w14:noFill/>
            <w14:prstDash w14:val="solid"/>
            <w14:bevel/>
          </w14:textOutline>
        </w:rPr>
        <w:t>on</w:t>
      </w:r>
      <w:proofErr w:type="spellEnd"/>
      <w:r w:rsidRPr="00285199">
        <w:rPr>
          <w:rFonts w:ascii="Arial" w:hAnsi="Arial" w:cs="Arial"/>
          <w:sz w:val="24"/>
          <w:szCs w:val="24"/>
          <w:lang w:val="cy-GB"/>
          <w14:textOutline w14:w="9525" w14:cap="rnd" w14:cmpd="sng" w14:algn="ctr">
            <w14:noFill/>
            <w14:prstDash w14:val="solid"/>
            <w14:bevel/>
          </w14:textOutline>
        </w:rPr>
        <w:t xml:space="preserve"> a person by </w:t>
      </w:r>
      <w:proofErr w:type="spellStart"/>
      <w:r w:rsidRPr="00285199">
        <w:rPr>
          <w:rFonts w:ascii="Arial" w:hAnsi="Arial" w:cs="Arial"/>
          <w:sz w:val="24"/>
          <w:szCs w:val="24"/>
          <w:lang w:val="cy-GB"/>
          <w14:textOutline w14:w="9525" w14:cap="rnd" w14:cmpd="sng" w14:algn="ctr">
            <w14:noFill/>
            <w14:prstDash w14:val="solid"/>
            <w14:bevel/>
          </w14:textOutline>
        </w:rPr>
        <w:t>an</w:t>
      </w:r>
      <w:proofErr w:type="spellEnd"/>
      <w:r w:rsidRPr="00285199">
        <w:rPr>
          <w:rFonts w:ascii="Arial" w:hAnsi="Arial" w:cs="Arial"/>
          <w:sz w:val="24"/>
          <w:szCs w:val="24"/>
          <w:lang w:val="cy-GB"/>
          <w14:textOutline w14:w="9525" w14:cap="rnd" w14:cmpd="sng" w14:algn="ctr">
            <w14:noFill/>
            <w14:prstDash w14:val="solid"/>
            <w14:bevel/>
          </w14:textOutline>
        </w:rPr>
        <w:t xml:space="preserve"> </w:t>
      </w:r>
      <w:proofErr w:type="spellStart"/>
      <w:r w:rsidRPr="00285199">
        <w:rPr>
          <w:rFonts w:ascii="Arial" w:hAnsi="Arial" w:cs="Arial"/>
          <w:sz w:val="24"/>
          <w:szCs w:val="24"/>
          <w:lang w:val="cy-GB"/>
          <w14:textOutline w14:w="9525" w14:cap="rnd" w14:cmpd="sng" w14:algn="ctr">
            <w14:noFill/>
            <w14:prstDash w14:val="solid"/>
            <w14:bevel/>
          </w14:textOutline>
        </w:rPr>
        <w:t>enactment</w:t>
      </w:r>
      <w:proofErr w:type="spellEnd"/>
      <w:r w:rsidRPr="00285199">
        <w:rPr>
          <w:rFonts w:ascii="Arial" w:hAnsi="Arial" w:cs="Arial"/>
          <w:sz w:val="24"/>
          <w:szCs w:val="24"/>
          <w:lang w:val="cy-GB"/>
          <w14:textOutline w14:w="9525" w14:cap="rnd" w14:cmpd="sng" w14:algn="ctr">
            <w14:noFill/>
            <w14:prstDash w14:val="solid"/>
            <w14:bevel/>
          </w14:textOutline>
        </w:rPr>
        <w:t xml:space="preserve"> of a </w:t>
      </w:r>
      <w:proofErr w:type="spellStart"/>
      <w:r w:rsidRPr="00285199">
        <w:rPr>
          <w:rFonts w:ascii="Arial" w:hAnsi="Arial" w:cs="Arial"/>
          <w:sz w:val="24"/>
          <w:szCs w:val="24"/>
          <w:lang w:val="cy-GB"/>
          <w14:textOutline w14:w="9525" w14:cap="rnd" w14:cmpd="sng" w14:algn="ctr">
            <w14:noFill/>
            <w14:prstDash w14:val="solid"/>
            <w14:bevel/>
          </w14:textOutline>
        </w:rPr>
        <w:t>rule</w:t>
      </w:r>
      <w:proofErr w:type="spellEnd"/>
      <w:r w:rsidRPr="00285199">
        <w:rPr>
          <w:rFonts w:ascii="Arial" w:hAnsi="Arial" w:cs="Arial"/>
          <w:sz w:val="24"/>
          <w:szCs w:val="24"/>
          <w:lang w:val="cy-GB"/>
          <w14:textOutline w14:w="9525" w14:cap="rnd" w14:cmpd="sng" w14:algn="ctr">
            <w14:noFill/>
            <w14:prstDash w14:val="solid"/>
            <w14:bevel/>
          </w14:textOutline>
        </w:rPr>
        <w:t xml:space="preserve"> of law’.</w:t>
      </w:r>
    </w:p>
    <w:p w14:paraId="3AB0E0AF" w14:textId="77777777" w:rsidR="008A68EE" w:rsidRDefault="008A68EE" w:rsidP="00184A93">
      <w:pPr>
        <w:spacing w:after="0" w:line="240" w:lineRule="auto"/>
        <w:rPr>
          <w:rFonts w:ascii="Arial" w:hAnsi="Arial" w:cs="Arial"/>
          <w:bCs/>
          <w:sz w:val="24"/>
          <w:szCs w:val="24"/>
        </w:rPr>
      </w:pPr>
    </w:p>
    <w:p w14:paraId="454A3E5C" w14:textId="7C9EEB3C" w:rsidR="0061233F"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 xml:space="preserve">Lle bo awdurdodau tai lleol neu awdurdodau cyhoeddus ehangach yn prosesu ‘data categori arbennig’ (e.e. data iechyd yn ymwneud ag anabledd </w:t>
      </w:r>
      <w:proofErr w:type="spellStart"/>
      <w:r w:rsidRPr="00285199">
        <w:rPr>
          <w:rFonts w:ascii="Arial" w:hAnsi="Arial" w:cs="Arial"/>
          <w:bCs/>
          <w:sz w:val="24"/>
          <w:szCs w:val="24"/>
          <w:lang w:val="cy-GB"/>
        </w:rPr>
        <w:t>ceisydd</w:t>
      </w:r>
      <w:proofErr w:type="spellEnd"/>
      <w:r w:rsidRPr="00285199">
        <w:rPr>
          <w:rFonts w:ascii="Arial" w:hAnsi="Arial" w:cs="Arial"/>
          <w:bCs/>
          <w:sz w:val="24"/>
          <w:szCs w:val="24"/>
          <w:lang w:val="cy-GB"/>
        </w:rPr>
        <w:t xml:space="preserve"> sydd eu hangen i sicrhau bod llety yn cael ei addasu'n briodol ar ei gyfer), mae angen sail ychwanegol o dan Erthygl 9 o GDPR y DU. Mae'n debygol mai Erthygl 9(2)(g) o GDPR y DU fydd y sail hon (yr amod ‘budd cyhoeddus sylweddol’). Ategir hyn gan Ddeddf 2018. Mae Adran 10 yn darparu, wrth ddibynnu ar ofyniad ‘budd cyhoeddus sylweddol’ yn Erthygl 9(2)(g) o GDPR y DU, fod yn rhaid bodloni un o'r ‘amodau’ yn Rhan 2 o Atodlen 1 o Ddeddf Diogelu Data 2018 hefyd. Mae'n debygol mai paragraff 6(2)(a) o Ran 2 o Atodlen 1 fydd hyn, sef bod prosesu yn angenrheidiol ‘[for] the </w:t>
      </w:r>
      <w:proofErr w:type="spellStart"/>
      <w:r w:rsidRPr="00285199">
        <w:rPr>
          <w:rFonts w:ascii="Arial" w:hAnsi="Arial" w:cs="Arial"/>
          <w:bCs/>
          <w:sz w:val="24"/>
          <w:szCs w:val="24"/>
          <w:lang w:val="cy-GB"/>
        </w:rPr>
        <w:t>exercise</w:t>
      </w:r>
      <w:proofErr w:type="spellEnd"/>
      <w:r w:rsidRPr="00285199">
        <w:rPr>
          <w:rFonts w:ascii="Arial" w:hAnsi="Arial" w:cs="Arial"/>
          <w:bCs/>
          <w:sz w:val="24"/>
          <w:szCs w:val="24"/>
          <w:lang w:val="cy-GB"/>
        </w:rPr>
        <w:t xml:space="preserve"> of a </w:t>
      </w:r>
      <w:proofErr w:type="spellStart"/>
      <w:r w:rsidRPr="00285199">
        <w:rPr>
          <w:rFonts w:ascii="Arial" w:hAnsi="Arial" w:cs="Arial"/>
          <w:bCs/>
          <w:sz w:val="24"/>
          <w:szCs w:val="24"/>
          <w:lang w:val="cy-GB"/>
        </w:rPr>
        <w:t>function</w:t>
      </w:r>
      <w:proofErr w:type="spellEnd"/>
      <w:r w:rsidRPr="00285199">
        <w:rPr>
          <w:rFonts w:ascii="Arial" w:hAnsi="Arial" w:cs="Arial"/>
          <w:bCs/>
          <w:sz w:val="24"/>
          <w:szCs w:val="24"/>
          <w:lang w:val="cy-GB"/>
        </w:rPr>
        <w:t xml:space="preserve"> </w:t>
      </w:r>
      <w:proofErr w:type="spellStart"/>
      <w:r w:rsidRPr="00285199">
        <w:rPr>
          <w:rFonts w:ascii="Arial" w:hAnsi="Arial" w:cs="Arial"/>
          <w:bCs/>
          <w:sz w:val="24"/>
          <w:szCs w:val="24"/>
          <w:lang w:val="cy-GB"/>
        </w:rPr>
        <w:t>conferred</w:t>
      </w:r>
      <w:proofErr w:type="spellEnd"/>
      <w:r w:rsidRPr="00285199">
        <w:rPr>
          <w:rFonts w:ascii="Arial" w:hAnsi="Arial" w:cs="Arial"/>
          <w:bCs/>
          <w:sz w:val="24"/>
          <w:szCs w:val="24"/>
          <w:lang w:val="cy-GB"/>
        </w:rPr>
        <w:t xml:space="preserve"> </w:t>
      </w:r>
      <w:proofErr w:type="spellStart"/>
      <w:r w:rsidRPr="00285199">
        <w:rPr>
          <w:rFonts w:ascii="Arial" w:hAnsi="Arial" w:cs="Arial"/>
          <w:bCs/>
          <w:sz w:val="24"/>
          <w:szCs w:val="24"/>
          <w:lang w:val="cy-GB"/>
        </w:rPr>
        <w:t>on</w:t>
      </w:r>
      <w:proofErr w:type="spellEnd"/>
      <w:r w:rsidRPr="00285199">
        <w:rPr>
          <w:rFonts w:ascii="Arial" w:hAnsi="Arial" w:cs="Arial"/>
          <w:bCs/>
          <w:sz w:val="24"/>
          <w:szCs w:val="24"/>
          <w:lang w:val="cy-GB"/>
        </w:rPr>
        <w:t xml:space="preserve"> a person by </w:t>
      </w:r>
      <w:proofErr w:type="spellStart"/>
      <w:r w:rsidRPr="00285199">
        <w:rPr>
          <w:rFonts w:ascii="Arial" w:hAnsi="Arial" w:cs="Arial"/>
          <w:bCs/>
          <w:sz w:val="24"/>
          <w:szCs w:val="24"/>
          <w:lang w:val="cy-GB"/>
        </w:rPr>
        <w:t>an</w:t>
      </w:r>
      <w:proofErr w:type="spellEnd"/>
      <w:r w:rsidRPr="00285199">
        <w:rPr>
          <w:rFonts w:ascii="Arial" w:hAnsi="Arial" w:cs="Arial"/>
          <w:bCs/>
          <w:sz w:val="24"/>
          <w:szCs w:val="24"/>
          <w:lang w:val="cy-GB"/>
        </w:rPr>
        <w:t xml:space="preserve"> </w:t>
      </w:r>
      <w:proofErr w:type="spellStart"/>
      <w:r w:rsidRPr="00285199">
        <w:rPr>
          <w:rFonts w:ascii="Arial" w:hAnsi="Arial" w:cs="Arial"/>
          <w:bCs/>
          <w:sz w:val="24"/>
          <w:szCs w:val="24"/>
          <w:lang w:val="cy-GB"/>
        </w:rPr>
        <w:t>enactment</w:t>
      </w:r>
      <w:proofErr w:type="spellEnd"/>
      <w:r w:rsidRPr="00285199">
        <w:rPr>
          <w:rFonts w:ascii="Arial" w:hAnsi="Arial" w:cs="Arial"/>
          <w:bCs/>
          <w:sz w:val="24"/>
          <w:szCs w:val="24"/>
          <w:lang w:val="cy-GB"/>
        </w:rPr>
        <w:t xml:space="preserve">’. </w:t>
      </w:r>
    </w:p>
    <w:p w14:paraId="54217E1B" w14:textId="77777777" w:rsidR="0061233F" w:rsidRDefault="0061233F" w:rsidP="003A4434">
      <w:pPr>
        <w:spacing w:after="0" w:line="240" w:lineRule="auto"/>
        <w:ind w:left="567" w:hanging="283"/>
        <w:rPr>
          <w:rFonts w:ascii="Arial" w:hAnsi="Arial" w:cs="Arial"/>
          <w:bCs/>
          <w:sz w:val="24"/>
          <w:szCs w:val="24"/>
        </w:rPr>
      </w:pPr>
    </w:p>
    <w:p w14:paraId="7191122E" w14:textId="737F4DCD" w:rsidR="0061233F"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 xml:space="preserve">Yn yr un modd, ystyrir ei bod yn debygol bod prosesu data personol yn ymwneud ag euogfarnau troseddol o dan ddarpariaethau'r Bil (e.e. mewn perthynas â'r rhai sy'n gadael y carchar) yn bodloni'r gofyniad yn Erthygl 10 o GDPR y DU o ran cael ei awdurdodi drwy gyfraith ar y sail bod paragraff 6(2)(a) yn Rhan 2 o Atodlen 1 i Ddeddf Diogelu Data 2018 yn gymwys. </w:t>
      </w:r>
    </w:p>
    <w:p w14:paraId="3B649E1C" w14:textId="77777777" w:rsidR="0067280A" w:rsidRPr="00C64755" w:rsidRDefault="0067280A" w:rsidP="00490135">
      <w:pPr>
        <w:spacing w:after="0" w:line="240" w:lineRule="auto"/>
        <w:rPr>
          <w:rFonts w:ascii="Arial" w:hAnsi="Arial" w:cs="Arial"/>
          <w:bCs/>
          <w:sz w:val="24"/>
          <w:szCs w:val="24"/>
        </w:rPr>
      </w:pPr>
    </w:p>
    <w:p w14:paraId="1D5259E1" w14:textId="77777777" w:rsidR="00490135" w:rsidRPr="00285199" w:rsidRDefault="00B201EB" w:rsidP="00490135">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Ni ddisgwylir i'r camau y bydd angen i gyrff cyhoeddus eu cymryd i gydymffurfio â'u gofynion o ran GDPR a'r Ddeddf Diogelu Data o ganlyniad i ddarpariaeth a wneir gan y Bil fod yn feichus am y dylai'r cyrff hynny fod yn gyfarwydd eisoes â'r gofynion deddfwriaethol a meddu ar bolisïau a gweithdrefnau priodol i brosesu data personol. Dylai'r rhain fod yn gyson ag unrhyw ganllawiau a safonau perthnasol a lunnir gan Lywodraeth Cymru . Felly, yn ein barn ni, gall gofynion GDPR a'r Ddeddf Diogelu Data gael eu bodloni gan yr awdurdodau hynny a fydd yn prosesu data o ganlyniad i'r Bil.</w:t>
      </w:r>
    </w:p>
    <w:p w14:paraId="5C1EC1B7" w14:textId="77777777" w:rsidR="003A4434" w:rsidRPr="003A4434" w:rsidRDefault="003A4434" w:rsidP="003A4434">
      <w:pPr>
        <w:pStyle w:val="ListParagraph"/>
        <w:ind w:left="567" w:hanging="283"/>
        <w:rPr>
          <w:rFonts w:ascii="Arial" w:hAnsi="Arial" w:cs="Arial"/>
          <w:sz w:val="24"/>
          <w:szCs w:val="24"/>
        </w:rPr>
      </w:pPr>
    </w:p>
    <w:p w14:paraId="118D87CA" w14:textId="172B4C51" w:rsidR="002C4052" w:rsidRPr="00285199" w:rsidRDefault="00B201E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lang w:val="cy-GB"/>
        </w:rPr>
        <w:t xml:space="preserve">Mae Llywodraeth Cymru wedi ystyried Erthygl 8 o Ddeddf Hawliau Dynol 1998 ac wedi asesu, er bod y Bil yn cynnwys darpariaethau y mae'n debygol y bydd angen prosesu data personol ar eu cyfer, fod rhesymau dilys dros wneud hynny, gan gynnwys diogelu iechyd a diogelwch y cyhoedd. </w:t>
      </w:r>
    </w:p>
    <w:p w14:paraId="5E2DF1B7" w14:textId="77777777" w:rsidR="00D627A5" w:rsidRDefault="00D627A5" w:rsidP="003A4434">
      <w:pPr>
        <w:spacing w:after="0" w:line="240" w:lineRule="auto"/>
        <w:ind w:left="567" w:hanging="283"/>
        <w:rPr>
          <w:rFonts w:ascii="Arial" w:hAnsi="Arial" w:cs="Arial"/>
          <w:color w:val="000000"/>
          <w:sz w:val="24"/>
          <w:szCs w:val="24"/>
        </w:rPr>
      </w:pPr>
    </w:p>
    <w:p w14:paraId="547B1E10" w14:textId="77777777" w:rsidR="0067280A" w:rsidRPr="00285199" w:rsidRDefault="00B201E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lang w:val="cy-GB"/>
        </w:rPr>
        <w:t>Ystyriwyd dulliau eraill a fyddai'n sicrhau'r un canlyniad heb brosesu data personol ond nid ystyrir eu bod yn ymarferol. Bydd parhau i gasglu a defnyddio data personol yn hollbwysig er mwyn gweithredu'r darpariaethau o dan y Bil yn effeithiol.</w:t>
      </w:r>
    </w:p>
    <w:p w14:paraId="619E73E1" w14:textId="77777777" w:rsidR="00217650" w:rsidRDefault="00217650" w:rsidP="003A4434">
      <w:pPr>
        <w:spacing w:after="0" w:line="240" w:lineRule="auto"/>
        <w:ind w:left="567" w:hanging="283"/>
        <w:rPr>
          <w:rFonts w:ascii="Arial" w:hAnsi="Arial" w:cs="Arial"/>
          <w:sz w:val="24"/>
          <w:szCs w:val="24"/>
        </w:rPr>
      </w:pPr>
    </w:p>
    <w:p w14:paraId="123D225C" w14:textId="15E13905" w:rsidR="0067280A" w:rsidRPr="00285199" w:rsidRDefault="00B201EB" w:rsidP="003A4434">
      <w:pPr>
        <w:pStyle w:val="ListParagraph"/>
        <w:numPr>
          <w:ilvl w:val="0"/>
          <w:numId w:val="35"/>
        </w:numPr>
        <w:spacing w:after="0" w:line="240" w:lineRule="auto"/>
        <w:ind w:left="567" w:hanging="283"/>
        <w:rPr>
          <w:rFonts w:ascii="Arial" w:hAnsi="Arial" w:cs="Arial"/>
          <w:sz w:val="24"/>
          <w:szCs w:val="24"/>
        </w:rPr>
      </w:pPr>
      <w:proofErr w:type="spellStart"/>
      <w:r w:rsidRPr="00285199">
        <w:rPr>
          <w:rFonts w:ascii="Arial" w:hAnsi="Arial" w:cs="Arial"/>
          <w:sz w:val="24"/>
          <w:szCs w:val="24"/>
          <w:lang w:val="cy-GB"/>
        </w:rPr>
        <w:t>Ystyririr</w:t>
      </w:r>
      <w:proofErr w:type="spellEnd"/>
      <w:r w:rsidRPr="00285199">
        <w:rPr>
          <w:rFonts w:ascii="Arial" w:hAnsi="Arial" w:cs="Arial"/>
          <w:sz w:val="24"/>
          <w:szCs w:val="24"/>
          <w:lang w:val="cy-GB"/>
        </w:rPr>
        <w:t xml:space="preserve"> bod gweithgarwch prosesu data personol o dan y Bil wedi'i gyfiawnhau a'i fod yn angenrheidiol ac yn gymesur, gan gydnabod mai rheolyddion/</w:t>
      </w:r>
      <w:proofErr w:type="spellStart"/>
      <w:r w:rsidRPr="00285199">
        <w:rPr>
          <w:rFonts w:ascii="Arial" w:hAnsi="Arial" w:cs="Arial"/>
          <w:sz w:val="24"/>
          <w:szCs w:val="24"/>
          <w:lang w:val="cy-GB"/>
        </w:rPr>
        <w:t>proseswyr</w:t>
      </w:r>
      <w:proofErr w:type="spellEnd"/>
      <w:r w:rsidRPr="00285199">
        <w:rPr>
          <w:rFonts w:ascii="Arial" w:hAnsi="Arial" w:cs="Arial"/>
          <w:sz w:val="24"/>
          <w:szCs w:val="24"/>
          <w:lang w:val="cy-GB"/>
        </w:rPr>
        <w:t xml:space="preserve"> y data a fydd yn gorfod sicrhau eu bod yn cydymffurfio â chyfreithiau diogelu data. </w:t>
      </w:r>
    </w:p>
    <w:p w14:paraId="704C36E3" w14:textId="38E0EA6F" w:rsidR="006903AA" w:rsidRPr="00C64755" w:rsidRDefault="006903AA" w:rsidP="00184A93">
      <w:pPr>
        <w:spacing w:after="0" w:line="240" w:lineRule="auto"/>
        <w:rPr>
          <w:rFonts w:ascii="Arial" w:hAnsi="Arial" w:cs="Arial"/>
          <w:b/>
          <w:bCs/>
          <w:sz w:val="24"/>
          <w:szCs w:val="24"/>
        </w:rPr>
      </w:pPr>
    </w:p>
    <w:p w14:paraId="1AB04919" w14:textId="74FFB6F6" w:rsidR="00A92934" w:rsidRPr="00C64755" w:rsidRDefault="00A92934" w:rsidP="00184A93">
      <w:pPr>
        <w:spacing w:after="0" w:line="240" w:lineRule="auto"/>
        <w:rPr>
          <w:rFonts w:ascii="Arial" w:hAnsi="Arial" w:cs="Arial"/>
          <w:b/>
          <w:bCs/>
          <w:sz w:val="24"/>
          <w:szCs w:val="24"/>
        </w:rPr>
        <w:sectPr w:rsidR="00A92934" w:rsidRPr="00C64755">
          <w:pgSz w:w="11906" w:h="16838"/>
          <w:pgMar w:top="1440" w:right="1440" w:bottom="1440" w:left="1440" w:header="708" w:footer="708" w:gutter="0"/>
          <w:cols w:space="708"/>
          <w:docGrid w:linePitch="360"/>
        </w:sectPr>
      </w:pPr>
    </w:p>
    <w:p w14:paraId="0DFA17F2" w14:textId="4490BAD1" w:rsidR="00D627A5" w:rsidRDefault="00B201EB" w:rsidP="00184A93">
      <w:pPr>
        <w:pStyle w:val="PlainText"/>
        <w:rPr>
          <w:bCs/>
        </w:rPr>
      </w:pPr>
      <w:r w:rsidRPr="00D627A5">
        <w:rPr>
          <w:b/>
          <w:bCs/>
          <w:sz w:val="28"/>
          <w:szCs w:val="28"/>
          <w:u w:val="single"/>
          <w:lang w:val="cy-GB"/>
        </w:rPr>
        <w:lastRenderedPageBreak/>
        <w:t>Cam 5: Preifatrwydd a risgiau sefydliadol/corfforaethol cysylltiedig a datrysiadau risg</w:t>
      </w:r>
      <w:r w:rsidR="00E03315" w:rsidRPr="00C64755">
        <w:rPr>
          <w:b/>
          <w:bCs/>
          <w:lang w:val="cy-GB"/>
        </w:rPr>
        <w:t xml:space="preserve"> </w:t>
      </w:r>
    </w:p>
    <w:p w14:paraId="05681DB2" w14:textId="77777777" w:rsidR="00D627A5" w:rsidRDefault="00D627A5" w:rsidP="00184A93">
      <w:pPr>
        <w:pStyle w:val="PlainText"/>
        <w:rPr>
          <w:bCs/>
        </w:rPr>
      </w:pPr>
    </w:p>
    <w:p w14:paraId="346C0592" w14:textId="72083CF8" w:rsidR="00665E16" w:rsidRPr="00C64755" w:rsidRDefault="00B201EB" w:rsidP="003A4434">
      <w:pPr>
        <w:pStyle w:val="PlainText"/>
        <w:numPr>
          <w:ilvl w:val="0"/>
          <w:numId w:val="35"/>
        </w:numPr>
        <w:ind w:left="567" w:hanging="436"/>
        <w:rPr>
          <w:bCs/>
        </w:rPr>
      </w:pPr>
      <w:r w:rsidRPr="00C64755">
        <w:rPr>
          <w:bCs/>
          <w:lang w:val="cy-GB"/>
        </w:rPr>
        <w:t xml:space="preserve">Mae swyddogion Llywodraeth Cymru wedi ystyried y risgiau canlynol sy'n gysylltiedig â darpariaethau'r Bil ac wedi pennu'r mesurau lliniaru a gaiff eu rhoi ar waith i leihau neu ddileu'r risgiau hynny.  Mae'n seiliedig ar y ddealltwriaeth bod staff awdurdodau lleol a thai yn cael eu hyfforddi'n briodol i ddefnyddio systemau casglu a rhannu data'n briodol a'u bod yn ymwybodol o risgiau posibl o ran preifatrwydd. Bydd hyn yn cynnwys datblygu canllawiau ar gyfer awdurdodau tai lleol sy'n atgyfnerthu eu cyfrifoldebau i gasglu, rheoli a rhannu gwybodaeth fel y bo'n briodol. </w:t>
      </w:r>
    </w:p>
    <w:p w14:paraId="2F1E90AD" w14:textId="77777777" w:rsidR="00665E16" w:rsidRPr="00C64755" w:rsidRDefault="00665E16" w:rsidP="003A4434">
      <w:pPr>
        <w:pStyle w:val="PlainText"/>
        <w:ind w:left="567" w:hanging="436"/>
        <w:rPr>
          <w:bCs/>
        </w:rPr>
      </w:pPr>
    </w:p>
    <w:p w14:paraId="42A10022" w14:textId="1443587D" w:rsidR="00665E16" w:rsidRPr="00C64755" w:rsidRDefault="00B201EB" w:rsidP="003A4434">
      <w:pPr>
        <w:pStyle w:val="PlainText"/>
        <w:numPr>
          <w:ilvl w:val="0"/>
          <w:numId w:val="35"/>
        </w:numPr>
        <w:ind w:left="567" w:hanging="436"/>
        <w:rPr>
          <w:bCs/>
        </w:rPr>
      </w:pPr>
      <w:r w:rsidRPr="00C64755">
        <w:rPr>
          <w:bCs/>
          <w:lang w:val="cy-GB"/>
        </w:rPr>
        <w:t>Caiff camau i weithredu'r ddyletswydd “Gofyn a Gweithredu” eu hategu hefyd gan arlwy dysgu a datblygu a fydd yn cyfeirio at rannu a diogelu data'n briodol.</w:t>
      </w:r>
    </w:p>
    <w:p w14:paraId="358EF68A" w14:textId="77777777" w:rsidR="00665E16" w:rsidRPr="00C64755" w:rsidRDefault="00665E16" w:rsidP="003A4434">
      <w:pPr>
        <w:pStyle w:val="PlainText"/>
        <w:ind w:left="567" w:hanging="436"/>
        <w:rPr>
          <w:bCs/>
        </w:rPr>
      </w:pPr>
    </w:p>
    <w:tbl>
      <w:tblPr>
        <w:tblStyle w:val="TableGrid"/>
        <w:tblW w:w="0" w:type="auto"/>
        <w:tblLook w:val="04A0" w:firstRow="1" w:lastRow="0" w:firstColumn="1" w:lastColumn="0" w:noHBand="0" w:noVBand="1"/>
      </w:tblPr>
      <w:tblGrid>
        <w:gridCol w:w="3243"/>
        <w:gridCol w:w="2017"/>
        <w:gridCol w:w="3756"/>
      </w:tblGrid>
      <w:tr w:rsidR="00D40509" w14:paraId="0077BC7B" w14:textId="77777777" w:rsidTr="00654926">
        <w:tc>
          <w:tcPr>
            <w:tcW w:w="3280" w:type="dxa"/>
            <w:vAlign w:val="bottom"/>
          </w:tcPr>
          <w:p w14:paraId="5AD51171" w14:textId="3B5F3390" w:rsidR="00EB0CFA" w:rsidRDefault="00B201EB" w:rsidP="003A4434">
            <w:pPr>
              <w:pStyle w:val="PlainText"/>
              <w:jc w:val="center"/>
            </w:pPr>
            <w:r w:rsidRPr="00C64755">
              <w:rPr>
                <w:rFonts w:eastAsia="Times New Roman"/>
                <w:b/>
                <w:bCs/>
                <w:color w:val="000000"/>
                <w:lang w:val="cy-GB" w:eastAsia="en-GB"/>
              </w:rPr>
              <w:t>Risg</w:t>
            </w:r>
          </w:p>
        </w:tc>
        <w:tc>
          <w:tcPr>
            <w:tcW w:w="1537" w:type="dxa"/>
            <w:vAlign w:val="bottom"/>
          </w:tcPr>
          <w:p w14:paraId="3B0B0540" w14:textId="30D4F905" w:rsidR="00EB0CFA" w:rsidRDefault="00B201EB" w:rsidP="003A4434">
            <w:pPr>
              <w:pStyle w:val="PlainText"/>
              <w:jc w:val="center"/>
            </w:pPr>
            <w:r w:rsidRPr="00C64755">
              <w:rPr>
                <w:rFonts w:eastAsia="Times New Roman"/>
                <w:b/>
                <w:bCs/>
                <w:color w:val="000000"/>
                <w:lang w:val="cy-GB" w:eastAsia="en-GB"/>
              </w:rPr>
              <w:t>Math o risg</w:t>
            </w:r>
          </w:p>
        </w:tc>
        <w:tc>
          <w:tcPr>
            <w:tcW w:w="4425" w:type="dxa"/>
            <w:vAlign w:val="bottom"/>
          </w:tcPr>
          <w:p w14:paraId="30D542FD" w14:textId="05B93192" w:rsidR="00EB0CFA" w:rsidRDefault="00B201EB" w:rsidP="003A4434">
            <w:pPr>
              <w:pStyle w:val="PlainText"/>
              <w:jc w:val="center"/>
            </w:pPr>
            <w:r w:rsidRPr="00C64755">
              <w:rPr>
                <w:rFonts w:eastAsia="Times New Roman"/>
                <w:b/>
                <w:bCs/>
                <w:color w:val="000000"/>
                <w:lang w:val="cy-GB" w:eastAsia="en-GB"/>
              </w:rPr>
              <w:t>Mesur Lliniaru</w:t>
            </w:r>
          </w:p>
        </w:tc>
      </w:tr>
      <w:tr w:rsidR="00D40509" w14:paraId="58796752" w14:textId="77777777" w:rsidTr="003A4434">
        <w:tc>
          <w:tcPr>
            <w:tcW w:w="9242" w:type="dxa"/>
            <w:gridSpan w:val="3"/>
          </w:tcPr>
          <w:p w14:paraId="11F0A868" w14:textId="0C5811E4" w:rsidR="00EB0CFA" w:rsidRDefault="00B201EB" w:rsidP="00EB0CFA">
            <w:pPr>
              <w:pStyle w:val="PlainText"/>
            </w:pPr>
            <w:r w:rsidRPr="00C64755">
              <w:rPr>
                <w:rFonts w:eastAsia="Times New Roman"/>
                <w:b/>
                <w:bCs/>
                <w:color w:val="000000"/>
                <w:lang w:val="cy-GB" w:eastAsia="en-GB"/>
              </w:rPr>
              <w:t>Newid o'r ddeddfwriaeth bresennol i'r ddeddfwriaeth newydd</w:t>
            </w:r>
          </w:p>
        </w:tc>
      </w:tr>
      <w:tr w:rsidR="00D40509" w14:paraId="7B7C2AB1" w14:textId="77777777" w:rsidTr="00654926">
        <w:tc>
          <w:tcPr>
            <w:tcW w:w="3280" w:type="dxa"/>
          </w:tcPr>
          <w:p w14:paraId="447DAC90" w14:textId="22415E4B" w:rsidR="00EB0CFA" w:rsidRDefault="00B201EB" w:rsidP="00EB0CFA">
            <w:pPr>
              <w:pStyle w:val="PlainText"/>
            </w:pPr>
            <w:r w:rsidRPr="00C64755">
              <w:rPr>
                <w:rFonts w:eastAsia="Times New Roman"/>
                <w:bCs/>
                <w:color w:val="000000"/>
                <w:lang w:val="cy-GB" w:eastAsia="en-GB"/>
              </w:rPr>
              <w:t>Gallai gwallau ddigwydd wrth gasglu data presennol yn ystod y cyfnod pontio pan fydd awdurdodau tai lleol yn newid i systemau newydd, yn enwedig wrth newid i Gofrestrau Tai Cyffredin. Mae risg y gallai problemau godi yn ystod y cyfnod pontio, er enghraifft, gallai fod angen atgyweiriadau drud ar systemau newydd neu gallai gwybodaeth gael ei chasglu a'i storio'n ddiangen neu'i cholli, a allai arwain at golli lle mewn llety cymdeithasol.</w:t>
            </w:r>
          </w:p>
        </w:tc>
        <w:tc>
          <w:tcPr>
            <w:tcW w:w="1537" w:type="dxa"/>
          </w:tcPr>
          <w:p w14:paraId="2451E489" w14:textId="40AAF610" w:rsidR="00EB0CFA" w:rsidRDefault="00B201EB" w:rsidP="00EB0CFA">
            <w:pPr>
              <w:pStyle w:val="PlainText"/>
            </w:pPr>
            <w:r w:rsidRPr="00C64755">
              <w:rPr>
                <w:rFonts w:eastAsia="Times New Roman"/>
                <w:b/>
                <w:bCs/>
                <w:color w:val="000000"/>
                <w:lang w:val="cy-GB" w:eastAsia="en-GB"/>
              </w:rPr>
              <w:t>Preifatrwydd, cydymffurfiaeth</w:t>
            </w:r>
          </w:p>
        </w:tc>
        <w:tc>
          <w:tcPr>
            <w:tcW w:w="4425" w:type="dxa"/>
          </w:tcPr>
          <w:p w14:paraId="21CF8D8A" w14:textId="77777777" w:rsidR="00EB0CFA" w:rsidRDefault="00B201EB" w:rsidP="00EB0CFA">
            <w:pPr>
              <w:pStyle w:val="ListParagraph"/>
              <w:numPr>
                <w:ilvl w:val="0"/>
                <w:numId w:val="16"/>
              </w:numPr>
              <w:rPr>
                <w:rFonts w:ascii="Arial" w:eastAsia="Times New Roman" w:hAnsi="Arial" w:cs="Arial"/>
                <w:color w:val="000000"/>
                <w:sz w:val="24"/>
                <w:szCs w:val="24"/>
                <w:lang w:eastAsia="en-GB"/>
              </w:rPr>
            </w:pPr>
            <w:r w:rsidRPr="00C64755">
              <w:rPr>
                <w:rFonts w:ascii="Arial" w:eastAsia="Times New Roman" w:hAnsi="Arial" w:cs="Arial"/>
                <w:color w:val="000000"/>
                <w:sz w:val="24"/>
                <w:szCs w:val="24"/>
                <w:lang w:val="cy-GB" w:eastAsia="en-GB"/>
              </w:rPr>
              <w:t>Mae bron pob awdurdod tai lleol yn rheoli Cofrestr Tai Cyffredin ar hyn o bryd (dim ond tri awdurdod sydd ddim yn gwneud hynny eto), sy'n lliniaru'r risg a bydd hyn yn galluogi'r awdurdodau tai lleol sydd heb sefydlu Cofrestr eto i ddysgu o brofiadau'r awdurdodau eraill.</w:t>
            </w:r>
          </w:p>
          <w:p w14:paraId="3275BC8D" w14:textId="77777777" w:rsidR="00EB0CFA" w:rsidRPr="00C64755" w:rsidRDefault="00B201EB" w:rsidP="00EB0CFA">
            <w:pPr>
              <w:pStyle w:val="ListParagraph"/>
              <w:numPr>
                <w:ilvl w:val="0"/>
                <w:numId w:val="16"/>
              </w:numPr>
              <w:rPr>
                <w:rFonts w:ascii="Arial" w:eastAsia="Times New Roman" w:hAnsi="Arial" w:cs="Arial"/>
                <w:color w:val="000000"/>
                <w:sz w:val="24"/>
                <w:szCs w:val="24"/>
                <w:lang w:eastAsia="en-GB"/>
              </w:rPr>
            </w:pPr>
            <w:r>
              <w:rPr>
                <w:rFonts w:ascii="Arial" w:eastAsia="Times New Roman" w:hAnsi="Arial" w:cs="Arial"/>
                <w:color w:val="000000"/>
                <w:sz w:val="24"/>
                <w:szCs w:val="24"/>
                <w:lang w:val="cy-GB" w:eastAsia="en-GB"/>
              </w:rPr>
              <w:t>Caiff y broses weithredu ei rhoi ar waith fesul cam er mwyn rhoi amser i awdurdodau lleol gynllunio'r broses bontio. Gall hyn roi amser i bennu amserlen waith, cyfrifoldebau staff a threfniadau wrth gefn lle bo angen, fel cadw copïau wrth gefn o ddata. Mae'n debygol mai Cofrestrau Tai Cyffredin fydd un o'r pethau olaf i'w rhoi ar waith.</w:t>
            </w:r>
          </w:p>
          <w:p w14:paraId="69CF49C2" w14:textId="77777777" w:rsidR="00EB0CFA" w:rsidRPr="00C64755" w:rsidRDefault="00B201EB" w:rsidP="00EB0CFA">
            <w:pPr>
              <w:pStyle w:val="ListParagraph"/>
              <w:numPr>
                <w:ilvl w:val="0"/>
                <w:numId w:val="16"/>
              </w:numPr>
              <w:rPr>
                <w:rFonts w:ascii="Arial" w:eastAsia="Times New Roman" w:hAnsi="Arial" w:cs="Arial"/>
                <w:color w:val="000000"/>
                <w:sz w:val="24"/>
                <w:szCs w:val="24"/>
                <w:lang w:eastAsia="en-GB"/>
              </w:rPr>
            </w:pPr>
            <w:r w:rsidRPr="00C64755">
              <w:rPr>
                <w:rFonts w:ascii="Arial" w:eastAsia="Times New Roman" w:hAnsi="Arial" w:cs="Arial"/>
                <w:color w:val="000000"/>
                <w:sz w:val="24"/>
                <w:szCs w:val="24"/>
                <w:lang w:val="cy-GB" w:eastAsia="en-GB"/>
              </w:rPr>
              <w:t xml:space="preserve">Bydd disgwyl i awdurdodau tai lleol ac awdurdodau cyhoeddus eraill y mae'r Bil yn effeithio arnynt ystyried sut y bydd systemau newydd sy'n ofynnol o ganlyniad i'r Bil yn gweithio cyn iddynt gael eu defnyddio'n llawn ac asesu unrhyw effeithiau ar eu </w:t>
            </w:r>
            <w:r w:rsidRPr="00C64755">
              <w:rPr>
                <w:rFonts w:ascii="Arial" w:eastAsia="Times New Roman" w:hAnsi="Arial" w:cs="Arial"/>
                <w:color w:val="000000"/>
                <w:sz w:val="24"/>
                <w:szCs w:val="24"/>
                <w:lang w:val="cy-GB" w:eastAsia="en-GB"/>
              </w:rPr>
              <w:lastRenderedPageBreak/>
              <w:t>gweithdrefnau prosesu data presennol er mwyn osgoi unrhyw wallau a sicrhau cydymffurfiaeth â gofynion GDPR/Deddf Diogelu Data.</w:t>
            </w:r>
          </w:p>
          <w:p w14:paraId="74B91589" w14:textId="5C4B3562" w:rsidR="00EB0CFA" w:rsidRDefault="00B201EB" w:rsidP="00EB0CFA">
            <w:pPr>
              <w:pStyle w:val="PlainText"/>
              <w:numPr>
                <w:ilvl w:val="0"/>
                <w:numId w:val="16"/>
              </w:numPr>
            </w:pPr>
            <w:r w:rsidRPr="00C64755">
              <w:rPr>
                <w:rFonts w:eastAsia="Times New Roman"/>
                <w:color w:val="000000"/>
                <w:lang w:val="cy-GB" w:eastAsia="en-GB"/>
              </w:rPr>
              <w:t>Disgwylir y bydd gan awdurdodau tai lleol ac awdurdodau cyhoeddus eraill y mae'r Bil yn effeithio arnynt brosesau a gweithdrefnau priodol ar waith mewn perthynas â gweithgareddau prosesu data ac y byddant yn diweddaru'r rhain yn ôl yr angen o ganlyniad i'r Bil.</w:t>
            </w:r>
          </w:p>
        </w:tc>
      </w:tr>
      <w:tr w:rsidR="00D40509" w14:paraId="6739D6E5" w14:textId="77777777" w:rsidTr="003A4434">
        <w:tc>
          <w:tcPr>
            <w:tcW w:w="9242" w:type="dxa"/>
            <w:gridSpan w:val="3"/>
          </w:tcPr>
          <w:p w14:paraId="3EBCACB1" w14:textId="22D57A75" w:rsidR="00EB0CFA" w:rsidRPr="00EB0CFA" w:rsidRDefault="00B201EB" w:rsidP="00EB0CFA">
            <w:pPr>
              <w:rPr>
                <w:rFonts w:ascii="Arial" w:eastAsia="Times New Roman" w:hAnsi="Arial" w:cs="Arial"/>
                <w:color w:val="000000"/>
                <w:sz w:val="24"/>
                <w:szCs w:val="24"/>
                <w:lang w:eastAsia="en-GB"/>
              </w:rPr>
            </w:pPr>
            <w:r w:rsidRPr="00C64755">
              <w:rPr>
                <w:rFonts w:ascii="Arial" w:eastAsia="Times New Roman" w:hAnsi="Arial" w:cs="Arial"/>
                <w:b/>
                <w:bCs/>
                <w:color w:val="000000"/>
                <w:sz w:val="24"/>
                <w:szCs w:val="24"/>
                <w:lang w:val="cy-GB" w:eastAsia="en-GB"/>
              </w:rPr>
              <w:lastRenderedPageBreak/>
              <w:t>Asesiadau a Chynlluniau Atal, Cefnogaeth a Llety</w:t>
            </w:r>
          </w:p>
        </w:tc>
      </w:tr>
      <w:tr w:rsidR="00D40509" w14:paraId="1C9537EA" w14:textId="77777777" w:rsidTr="00654926">
        <w:tc>
          <w:tcPr>
            <w:tcW w:w="3280" w:type="dxa"/>
          </w:tcPr>
          <w:p w14:paraId="27255E77" w14:textId="77777777" w:rsidR="00EB0CFA" w:rsidRPr="00C64755" w:rsidRDefault="00B201EB" w:rsidP="00EB0CFA">
            <w:pPr>
              <w:rPr>
                <w:rFonts w:ascii="Arial" w:eastAsia="Times New Roman" w:hAnsi="Arial" w:cs="Arial"/>
                <w:color w:val="000000"/>
                <w:sz w:val="24"/>
                <w:szCs w:val="24"/>
                <w:lang w:eastAsia="en-GB"/>
              </w:rPr>
            </w:pPr>
            <w:r w:rsidRPr="00C64755">
              <w:rPr>
                <w:rFonts w:ascii="Arial" w:eastAsia="Times New Roman" w:hAnsi="Arial" w:cs="Arial"/>
                <w:color w:val="000000"/>
                <w:sz w:val="24"/>
                <w:szCs w:val="24"/>
                <w:lang w:val="cy-GB" w:eastAsia="en-GB"/>
              </w:rPr>
              <w:t xml:space="preserve">Caiff data sensitif personol eu cofnodi fel rhan o'r broses asesu ac fel rhan o gynlluniau atal, cefnogaeth a llety.  Os na chaiff y data hyn eu rheoli'n gywir, mae risg y gallent gael eu colli neu effeithio ar breifatrwydd y </w:t>
            </w:r>
            <w:proofErr w:type="spellStart"/>
            <w:r w:rsidRPr="00C64755">
              <w:rPr>
                <w:rFonts w:ascii="Arial" w:eastAsia="Times New Roman" w:hAnsi="Arial" w:cs="Arial"/>
                <w:color w:val="000000"/>
                <w:sz w:val="24"/>
                <w:szCs w:val="24"/>
                <w:lang w:val="cy-GB" w:eastAsia="en-GB"/>
              </w:rPr>
              <w:t>ceisydd</w:t>
            </w:r>
            <w:proofErr w:type="spellEnd"/>
            <w:r w:rsidRPr="00C64755">
              <w:rPr>
                <w:rFonts w:ascii="Arial" w:eastAsia="Times New Roman" w:hAnsi="Arial" w:cs="Arial"/>
                <w:color w:val="000000"/>
                <w:sz w:val="24"/>
                <w:szCs w:val="24"/>
                <w:lang w:val="cy-GB" w:eastAsia="en-GB"/>
              </w:rPr>
              <w:t>.</w:t>
            </w:r>
          </w:p>
          <w:p w14:paraId="5FA5D5D1" w14:textId="77777777" w:rsidR="00EB0CFA" w:rsidRPr="00C64755" w:rsidRDefault="00EB0CFA" w:rsidP="00EB0CFA">
            <w:pPr>
              <w:rPr>
                <w:rFonts w:ascii="Arial" w:eastAsia="Times New Roman" w:hAnsi="Arial" w:cs="Arial"/>
                <w:color w:val="000000"/>
                <w:sz w:val="24"/>
                <w:szCs w:val="24"/>
                <w:lang w:eastAsia="en-GB"/>
              </w:rPr>
            </w:pPr>
          </w:p>
          <w:p w14:paraId="7808A3EA" w14:textId="77777777" w:rsidR="00EB0CFA" w:rsidRPr="00C64755" w:rsidRDefault="00B201EB" w:rsidP="00EB0CFA">
            <w:pPr>
              <w:rPr>
                <w:rFonts w:ascii="Arial" w:eastAsia="Times New Roman" w:hAnsi="Arial" w:cs="Arial"/>
                <w:color w:val="000000"/>
                <w:sz w:val="24"/>
                <w:szCs w:val="24"/>
                <w:lang w:eastAsia="en-GB"/>
              </w:rPr>
            </w:pPr>
            <w:r w:rsidRPr="00C64755">
              <w:rPr>
                <w:rFonts w:ascii="Arial" w:eastAsia="Times New Roman" w:hAnsi="Arial" w:cs="Arial"/>
                <w:color w:val="000000"/>
                <w:sz w:val="24"/>
                <w:szCs w:val="24"/>
                <w:lang w:val="cy-GB" w:eastAsia="en-GB"/>
              </w:rPr>
              <w:t>Gallai colledion data sy'n niweidiol i unigolion arwain at hawliadau am iawndal.</w:t>
            </w:r>
          </w:p>
          <w:p w14:paraId="7E8544E9" w14:textId="77777777" w:rsidR="00EB0CFA" w:rsidRPr="00C64755" w:rsidRDefault="00EB0CFA" w:rsidP="00EB0CFA">
            <w:pPr>
              <w:rPr>
                <w:rFonts w:ascii="Arial" w:eastAsia="Times New Roman" w:hAnsi="Arial" w:cs="Arial"/>
                <w:color w:val="000000"/>
                <w:sz w:val="24"/>
                <w:szCs w:val="24"/>
                <w:lang w:eastAsia="en-GB"/>
              </w:rPr>
            </w:pPr>
          </w:p>
          <w:p w14:paraId="7267FB74" w14:textId="59B1970E" w:rsidR="00EB0CFA" w:rsidRPr="00C64755" w:rsidRDefault="00B201EB" w:rsidP="00EB0CFA">
            <w:pPr>
              <w:rPr>
                <w:rFonts w:ascii="Arial" w:eastAsia="Times New Roman" w:hAnsi="Arial" w:cs="Arial"/>
                <w:b/>
                <w:bCs/>
                <w:color w:val="000000"/>
                <w:sz w:val="24"/>
                <w:szCs w:val="24"/>
                <w:lang w:eastAsia="en-GB"/>
              </w:rPr>
            </w:pPr>
            <w:r w:rsidRPr="00C64755">
              <w:rPr>
                <w:rFonts w:ascii="Arial" w:eastAsia="Times New Roman" w:hAnsi="Arial" w:cs="Arial"/>
                <w:bCs/>
                <w:color w:val="000000"/>
                <w:sz w:val="24"/>
                <w:szCs w:val="24"/>
                <w:lang w:val="cy-GB" w:eastAsia="en-GB"/>
              </w:rPr>
              <w:t>Oni chydymffurfir â deddfwriaeth diogelu data, gallai hynny arwain at sancsiynau, dirwyon a niwed i enw da.</w:t>
            </w:r>
          </w:p>
        </w:tc>
        <w:tc>
          <w:tcPr>
            <w:tcW w:w="1537" w:type="dxa"/>
          </w:tcPr>
          <w:p w14:paraId="42D51EAF" w14:textId="77777777" w:rsidR="00EB0CFA" w:rsidRPr="00C64755" w:rsidRDefault="00B201EB" w:rsidP="00EB0CFA">
            <w:pPr>
              <w:rPr>
                <w:rFonts w:ascii="Arial" w:eastAsia="Times New Roman" w:hAnsi="Arial" w:cs="Arial"/>
                <w:b/>
                <w:bCs/>
                <w:color w:val="000000"/>
                <w:sz w:val="24"/>
                <w:szCs w:val="24"/>
                <w:lang w:eastAsia="en-GB"/>
              </w:rPr>
            </w:pPr>
            <w:r w:rsidRPr="00C64755">
              <w:rPr>
                <w:rFonts w:ascii="Arial" w:eastAsia="Times New Roman" w:hAnsi="Arial" w:cs="Arial"/>
                <w:b/>
                <w:bCs/>
                <w:color w:val="000000"/>
                <w:sz w:val="24"/>
                <w:szCs w:val="24"/>
                <w:lang w:val="cy-GB" w:eastAsia="en-GB"/>
              </w:rPr>
              <w:t>Preifatrwydd,</w:t>
            </w:r>
          </w:p>
          <w:p w14:paraId="05070901" w14:textId="77777777" w:rsidR="00EB0CFA" w:rsidRPr="00C64755" w:rsidRDefault="00B201EB" w:rsidP="00EB0CFA">
            <w:pPr>
              <w:rPr>
                <w:rFonts w:ascii="Arial" w:eastAsia="Times New Roman" w:hAnsi="Arial" w:cs="Arial"/>
                <w:b/>
                <w:bCs/>
                <w:color w:val="000000"/>
                <w:sz w:val="24"/>
                <w:szCs w:val="24"/>
                <w:lang w:eastAsia="en-GB"/>
              </w:rPr>
            </w:pPr>
            <w:r w:rsidRPr="00C64755">
              <w:rPr>
                <w:rFonts w:ascii="Arial" w:eastAsia="Times New Roman" w:hAnsi="Arial" w:cs="Arial"/>
                <w:b/>
                <w:bCs/>
                <w:color w:val="000000"/>
                <w:sz w:val="24"/>
                <w:szCs w:val="24"/>
                <w:lang w:val="cy-GB" w:eastAsia="en-GB"/>
              </w:rPr>
              <w:t>Corfforaethol</w:t>
            </w:r>
          </w:p>
          <w:p w14:paraId="1A2679AB" w14:textId="77777777" w:rsidR="00EB0CFA" w:rsidRPr="00C64755" w:rsidRDefault="00EB0CFA" w:rsidP="00EB0CFA">
            <w:pPr>
              <w:rPr>
                <w:rFonts w:ascii="Arial" w:eastAsia="Times New Roman" w:hAnsi="Arial" w:cs="Arial"/>
                <w:b/>
                <w:bCs/>
                <w:color w:val="000000"/>
                <w:sz w:val="24"/>
                <w:szCs w:val="24"/>
                <w:lang w:eastAsia="en-GB"/>
              </w:rPr>
            </w:pPr>
          </w:p>
        </w:tc>
        <w:tc>
          <w:tcPr>
            <w:tcW w:w="4425" w:type="dxa"/>
          </w:tcPr>
          <w:p w14:paraId="3E5170DC" w14:textId="77777777" w:rsidR="00EB0CFA" w:rsidRPr="00C64755" w:rsidRDefault="00B201EB" w:rsidP="00EB0CFA">
            <w:pPr>
              <w:pStyle w:val="ListParagraph"/>
              <w:numPr>
                <w:ilvl w:val="0"/>
                <w:numId w:val="17"/>
              </w:numPr>
              <w:rPr>
                <w:rFonts w:ascii="Arial" w:eastAsia="Times New Roman" w:hAnsi="Arial" w:cs="Arial"/>
                <w:color w:val="000000"/>
                <w:sz w:val="24"/>
                <w:szCs w:val="24"/>
                <w:lang w:eastAsia="en-GB"/>
              </w:rPr>
            </w:pPr>
            <w:r>
              <w:rPr>
                <w:rFonts w:ascii="Arial" w:eastAsia="Times New Roman" w:hAnsi="Arial" w:cs="Arial"/>
                <w:color w:val="000000"/>
                <w:sz w:val="24"/>
                <w:szCs w:val="24"/>
                <w:lang w:val="cy-GB" w:eastAsia="en-GB"/>
              </w:rPr>
              <w:t xml:space="preserve">Mae awdurdodau tai lleol eisoes yn asesu pobl mewn perthynas â chymorth o ran tai (gan weithio gyda chyrff eraill lle bo angen). Bydd angen iddynt sicrhau bod eu prosesau ar gyfer prosesu data yn cael eu diweddaru fel y bo angen i gynnwys defnyddio cynlluniau atal, cefnogaeth a llety. </w:t>
            </w:r>
          </w:p>
          <w:p w14:paraId="2E62BA63" w14:textId="043A268C" w:rsidR="00EB0CFA" w:rsidRPr="00EB0CFA" w:rsidRDefault="00B201EB" w:rsidP="00EB0CFA">
            <w:pPr>
              <w:pStyle w:val="ListParagraph"/>
              <w:numPr>
                <w:ilvl w:val="0"/>
                <w:numId w:val="17"/>
              </w:numPr>
              <w:rPr>
                <w:rFonts w:ascii="Arial" w:eastAsia="Times New Roman" w:hAnsi="Arial" w:cs="Arial"/>
                <w:b/>
                <w:bCs/>
                <w:color w:val="000000"/>
                <w:sz w:val="24"/>
                <w:szCs w:val="24"/>
                <w:lang w:eastAsia="en-GB"/>
              </w:rPr>
            </w:pPr>
            <w:r w:rsidRPr="00EB0CFA">
              <w:rPr>
                <w:rFonts w:ascii="Arial" w:eastAsia="Times New Roman" w:hAnsi="Arial" w:cs="Arial"/>
                <w:color w:val="000000"/>
                <w:sz w:val="24"/>
                <w:szCs w:val="24"/>
                <w:lang w:val="cy-GB" w:eastAsia="en-GB"/>
              </w:rPr>
              <w:t>Gall Llywodraeth Cymru helpu awdurdodau tai lleol i sicrhau bod trefniadau rheoli a phrosesu data priodol ar waith a bod ganddynt ddealltwriaeth dda o'u rôl fel prosesydd data. Byddai disgwyl i awdurdodau tai lleol bennu eu safonau eu hunain o dan eu cyfrifoldebau presennol o ran yr asesiad o'r effaith ar ddiogelu data / GDPR, yn nhermau sut y caiff data eu dosbarthu, eu hamgryptio a'u defnyddio gan staff.</w:t>
            </w:r>
          </w:p>
        </w:tc>
      </w:tr>
      <w:tr w:rsidR="00D40509" w14:paraId="123DCFB4" w14:textId="77777777" w:rsidTr="003A4434">
        <w:tc>
          <w:tcPr>
            <w:tcW w:w="9242" w:type="dxa"/>
            <w:gridSpan w:val="3"/>
          </w:tcPr>
          <w:p w14:paraId="11D0CC64" w14:textId="6B70DBD4" w:rsidR="00EB0CFA" w:rsidRPr="00EB0CFA" w:rsidRDefault="00B201EB" w:rsidP="00EB0CFA">
            <w:pPr>
              <w:rPr>
                <w:rFonts w:ascii="Arial" w:eastAsia="Times New Roman" w:hAnsi="Arial" w:cs="Arial"/>
                <w:color w:val="000000"/>
                <w:sz w:val="24"/>
                <w:szCs w:val="24"/>
                <w:lang w:eastAsia="en-GB"/>
              </w:rPr>
            </w:pPr>
            <w:r w:rsidRPr="00EB0CFA">
              <w:rPr>
                <w:rFonts w:ascii="Arial" w:eastAsia="Times New Roman" w:hAnsi="Arial" w:cs="Arial"/>
                <w:b/>
                <w:bCs/>
                <w:color w:val="000000"/>
                <w:sz w:val="24"/>
                <w:szCs w:val="24"/>
                <w:lang w:val="cy-GB" w:eastAsia="en-GB"/>
              </w:rPr>
              <w:t>Risg y caiff gwybodaeth ei rhannu'n amhriodol</w:t>
            </w:r>
          </w:p>
        </w:tc>
      </w:tr>
      <w:tr w:rsidR="00D40509" w14:paraId="166F11AB" w14:textId="77777777" w:rsidTr="00654926">
        <w:tc>
          <w:tcPr>
            <w:tcW w:w="3280" w:type="dxa"/>
          </w:tcPr>
          <w:p w14:paraId="41F2F128" w14:textId="4C4BDB4D" w:rsidR="003A4434" w:rsidRPr="00490135" w:rsidRDefault="00B201EB" w:rsidP="00EB0CFA">
            <w:pPr>
              <w:rPr>
                <w:rFonts w:ascii="Arial" w:eastAsia="Times New Roman" w:hAnsi="Arial" w:cs="Arial"/>
                <w:color w:val="000000"/>
                <w:sz w:val="24"/>
                <w:szCs w:val="24"/>
                <w:lang w:eastAsia="en-GB"/>
              </w:rPr>
            </w:pPr>
            <w:r w:rsidRPr="00EB0CFA">
              <w:rPr>
                <w:rFonts w:ascii="Arial" w:eastAsia="Times New Roman" w:hAnsi="Arial" w:cs="Arial"/>
                <w:color w:val="000000"/>
                <w:sz w:val="24"/>
                <w:szCs w:val="24"/>
                <w:lang w:val="cy-GB" w:eastAsia="en-GB"/>
              </w:rPr>
              <w:t xml:space="preserve">Risg y caiff gwybodaeth ei rhannu'n amhriodol gan awdurdodau tai lleol, cyrff cyhoeddus a/neu sefydliadau partner eraill. Gallai hyn fod yn broblem </w:t>
            </w:r>
            <w:r w:rsidRPr="00EB0CFA">
              <w:rPr>
                <w:rFonts w:ascii="Arial" w:eastAsia="Times New Roman" w:hAnsi="Arial" w:cs="Arial"/>
                <w:color w:val="000000"/>
                <w:sz w:val="24"/>
                <w:szCs w:val="24"/>
                <w:lang w:val="cy-GB" w:eastAsia="en-GB"/>
              </w:rPr>
              <w:lastRenderedPageBreak/>
              <w:t>benodol mewn achosion sensitif a allai gynnwys pobl sydd wedi profi tor-perthynas neu drais domestig a phobl sydd wedi bod yn rhan o'r system cyfiawnder troseddol.</w:t>
            </w:r>
          </w:p>
        </w:tc>
        <w:tc>
          <w:tcPr>
            <w:tcW w:w="1537" w:type="dxa"/>
          </w:tcPr>
          <w:p w14:paraId="201A6992" w14:textId="736EF8C2" w:rsidR="00EB0CFA" w:rsidRDefault="00B201EB" w:rsidP="003A4434">
            <w:pPr>
              <w:pStyle w:val="ListParagraph"/>
              <w:ind w:left="0"/>
              <w:rPr>
                <w:rFonts w:ascii="Arial" w:eastAsia="Times New Roman" w:hAnsi="Arial" w:cs="Arial"/>
                <w:b/>
                <w:bCs/>
                <w:color w:val="000000"/>
                <w:sz w:val="24"/>
                <w:szCs w:val="24"/>
                <w:lang w:eastAsia="en-GB"/>
              </w:rPr>
            </w:pPr>
            <w:r w:rsidRPr="00C64755">
              <w:rPr>
                <w:rFonts w:ascii="Arial" w:eastAsia="Times New Roman" w:hAnsi="Arial" w:cs="Arial"/>
                <w:b/>
                <w:bCs/>
                <w:color w:val="000000"/>
                <w:sz w:val="24"/>
                <w:szCs w:val="24"/>
                <w:lang w:val="cy-GB" w:eastAsia="en-GB"/>
              </w:rPr>
              <w:lastRenderedPageBreak/>
              <w:t>Preifatrwydd</w:t>
            </w:r>
          </w:p>
        </w:tc>
        <w:tc>
          <w:tcPr>
            <w:tcW w:w="4425" w:type="dxa"/>
          </w:tcPr>
          <w:p w14:paraId="3030F69F" w14:textId="77777777" w:rsidR="003A4434" w:rsidRPr="003A4434" w:rsidRDefault="00B201EB" w:rsidP="003A4434">
            <w:pPr>
              <w:pStyle w:val="ListParagraph"/>
              <w:numPr>
                <w:ilvl w:val="0"/>
                <w:numId w:val="13"/>
              </w:numPr>
              <w:rPr>
                <w:rFonts w:ascii="Arial" w:eastAsia="Times New Roman" w:hAnsi="Arial" w:cs="Arial"/>
                <w:b/>
                <w:bCs/>
                <w:color w:val="000000"/>
                <w:sz w:val="24"/>
                <w:szCs w:val="24"/>
                <w:lang w:eastAsia="en-GB"/>
              </w:rPr>
            </w:pPr>
            <w:r w:rsidRPr="00C64755">
              <w:rPr>
                <w:rFonts w:ascii="Arial" w:eastAsia="Times New Roman" w:hAnsi="Arial" w:cs="Arial"/>
                <w:color w:val="000000"/>
                <w:sz w:val="24"/>
                <w:szCs w:val="24"/>
                <w:lang w:val="cy-GB" w:eastAsia="en-GB"/>
              </w:rPr>
              <w:t xml:space="preserve">Mae'n ofynnol i awdurdodau tai lleol a chyrff eraill gydymffurfio â GDPR/Deddf Diogelu Data a disgwylir bod ganddynt brosesau mewnol i sicrhau bod hyn yn digwydd. </w:t>
            </w:r>
          </w:p>
          <w:p w14:paraId="30C526D2" w14:textId="43265252" w:rsidR="00EB0CFA" w:rsidRDefault="00B201EB" w:rsidP="003A4434">
            <w:pPr>
              <w:pStyle w:val="ListParagraph"/>
              <w:numPr>
                <w:ilvl w:val="0"/>
                <w:numId w:val="13"/>
              </w:numPr>
              <w:rPr>
                <w:rFonts w:ascii="Arial" w:eastAsia="Times New Roman" w:hAnsi="Arial" w:cs="Arial"/>
                <w:b/>
                <w:bCs/>
                <w:color w:val="000000"/>
                <w:sz w:val="24"/>
                <w:szCs w:val="24"/>
                <w:lang w:eastAsia="en-GB"/>
              </w:rPr>
            </w:pPr>
            <w:r w:rsidRPr="00874E0A">
              <w:rPr>
                <w:rFonts w:ascii="Arial" w:eastAsia="Times New Roman" w:hAnsi="Arial" w:cs="Arial"/>
                <w:color w:val="000000"/>
                <w:sz w:val="24"/>
                <w:szCs w:val="24"/>
                <w:lang w:val="cy-GB" w:eastAsia="en-GB"/>
              </w:rPr>
              <w:lastRenderedPageBreak/>
              <w:t xml:space="preserve">Fel rheolyddion data, dylai awdurdodau tai lleol a chyrff eraill sicrhau bod eu prosesau a'u gweithdrefnau presennol ar gyfer prosesu data personol yn cael eu diweddaru i gynnwys unrhyw ofynion ychwanegol sy'n deillio o'r Bil hwn.   </w:t>
            </w:r>
          </w:p>
        </w:tc>
      </w:tr>
      <w:tr w:rsidR="00D40509" w14:paraId="7A4D74FF" w14:textId="77777777" w:rsidTr="003A4434">
        <w:tc>
          <w:tcPr>
            <w:tcW w:w="9242" w:type="dxa"/>
            <w:gridSpan w:val="3"/>
          </w:tcPr>
          <w:p w14:paraId="227B969B" w14:textId="4918C9AE" w:rsidR="00EB0CFA" w:rsidRPr="00EB0CFA" w:rsidRDefault="00B201EB" w:rsidP="00EB0CFA">
            <w:pPr>
              <w:rPr>
                <w:rFonts w:ascii="Arial" w:eastAsia="Times New Roman" w:hAnsi="Arial" w:cs="Arial"/>
                <w:color w:val="000000"/>
                <w:sz w:val="24"/>
                <w:szCs w:val="24"/>
                <w:lang w:eastAsia="en-GB"/>
              </w:rPr>
            </w:pPr>
            <w:r w:rsidRPr="00C64755">
              <w:rPr>
                <w:rFonts w:ascii="Arial" w:eastAsia="Times New Roman" w:hAnsi="Arial" w:cs="Arial"/>
                <w:b/>
                <w:bCs/>
                <w:color w:val="000000"/>
                <w:sz w:val="24"/>
                <w:szCs w:val="24"/>
                <w:lang w:val="cy-GB" w:eastAsia="en-GB"/>
              </w:rPr>
              <w:lastRenderedPageBreak/>
              <w:t>Personau cymhwysol ar gyfer y Gofrestr Tai Cymdeithasol</w:t>
            </w:r>
          </w:p>
        </w:tc>
      </w:tr>
      <w:tr w:rsidR="00D40509" w14:paraId="1B115E4D" w14:textId="77777777" w:rsidTr="00654926">
        <w:tc>
          <w:tcPr>
            <w:tcW w:w="3280" w:type="dxa"/>
          </w:tcPr>
          <w:p w14:paraId="37AD4D07" w14:textId="77777777" w:rsidR="00EB0CFA" w:rsidRPr="00C64755" w:rsidRDefault="00B201EB" w:rsidP="00EB0CFA">
            <w:pPr>
              <w:rPr>
                <w:rFonts w:ascii="Arial" w:eastAsia="Times New Roman" w:hAnsi="Arial" w:cs="Arial"/>
                <w:color w:val="000000"/>
                <w:sz w:val="24"/>
                <w:szCs w:val="24"/>
                <w:lang w:eastAsia="en-GB"/>
              </w:rPr>
            </w:pPr>
            <w:r w:rsidRPr="00C64755">
              <w:rPr>
                <w:rFonts w:ascii="Arial" w:eastAsia="Times New Roman" w:hAnsi="Arial" w:cs="Arial"/>
                <w:color w:val="000000"/>
                <w:sz w:val="24"/>
                <w:szCs w:val="24"/>
                <w:lang w:val="cy-GB" w:eastAsia="en-GB"/>
              </w:rPr>
              <w:t>Bydd gan awdurdodau tai lleol bwerau i atal pobl rhag cael eu cynnwys ar y rhestr aros am dai cymdeithasol.  Risg y gallai pobl golli allan drwy gamgymeriad ar wasanaethau sy'n ddyledus iddynt os na chaiff data eu casglu'n gywir neu gallai ceiswyr beidio â rhoi gwybodaeth/</w:t>
            </w:r>
            <w:proofErr w:type="spellStart"/>
            <w:r w:rsidRPr="00C64755">
              <w:rPr>
                <w:rFonts w:ascii="Arial" w:eastAsia="Times New Roman" w:hAnsi="Arial" w:cs="Arial"/>
                <w:color w:val="000000"/>
                <w:sz w:val="24"/>
                <w:szCs w:val="24"/>
                <w:lang w:val="cy-GB" w:eastAsia="en-GB"/>
              </w:rPr>
              <w:t>camgynrychioli</w:t>
            </w:r>
            <w:proofErr w:type="spellEnd"/>
            <w:r w:rsidRPr="00C64755">
              <w:rPr>
                <w:rFonts w:ascii="Arial" w:eastAsia="Times New Roman" w:hAnsi="Arial" w:cs="Arial"/>
                <w:color w:val="000000"/>
                <w:sz w:val="24"/>
                <w:szCs w:val="24"/>
                <w:lang w:val="cy-GB" w:eastAsia="en-GB"/>
              </w:rPr>
              <w:t xml:space="preserve"> gwybodaeth er mwyn peidio â chael eu hepgor o'r rhestr/cael eu hychwanegu at y rhestr.</w:t>
            </w:r>
          </w:p>
          <w:p w14:paraId="7D6CA412" w14:textId="77777777" w:rsidR="00EB0CFA" w:rsidRPr="00C64755" w:rsidRDefault="00EB0CFA" w:rsidP="00EB0CFA">
            <w:pPr>
              <w:rPr>
                <w:rFonts w:ascii="Arial" w:eastAsia="Times New Roman" w:hAnsi="Arial" w:cs="Arial"/>
                <w:b/>
                <w:bCs/>
                <w:color w:val="000000"/>
                <w:sz w:val="24"/>
                <w:szCs w:val="24"/>
                <w:lang w:eastAsia="en-GB"/>
              </w:rPr>
            </w:pPr>
          </w:p>
        </w:tc>
        <w:tc>
          <w:tcPr>
            <w:tcW w:w="1537" w:type="dxa"/>
          </w:tcPr>
          <w:p w14:paraId="19B275BC" w14:textId="77777777" w:rsidR="00EB0CFA" w:rsidRPr="00C64755" w:rsidRDefault="00B201EB" w:rsidP="00EB0CFA">
            <w:pPr>
              <w:rPr>
                <w:rFonts w:ascii="Arial" w:eastAsia="Times New Roman" w:hAnsi="Arial" w:cs="Arial"/>
                <w:b/>
                <w:bCs/>
                <w:color w:val="000000"/>
                <w:sz w:val="24"/>
                <w:szCs w:val="24"/>
                <w:lang w:eastAsia="en-GB"/>
              </w:rPr>
            </w:pPr>
            <w:r w:rsidRPr="00C64755">
              <w:rPr>
                <w:rFonts w:ascii="Arial" w:eastAsia="Times New Roman" w:hAnsi="Arial" w:cs="Arial"/>
                <w:b/>
                <w:bCs/>
                <w:color w:val="000000"/>
                <w:sz w:val="24"/>
                <w:szCs w:val="24"/>
                <w:lang w:val="cy-GB" w:eastAsia="en-GB"/>
              </w:rPr>
              <w:t>Preifatrwydd</w:t>
            </w:r>
          </w:p>
          <w:p w14:paraId="4BDF3728" w14:textId="77777777" w:rsidR="00EB0CFA" w:rsidRPr="00C64755" w:rsidRDefault="00EB0CFA" w:rsidP="00EB0CFA">
            <w:pPr>
              <w:rPr>
                <w:rFonts w:ascii="Arial" w:eastAsia="Times New Roman" w:hAnsi="Arial" w:cs="Arial"/>
                <w:b/>
                <w:bCs/>
                <w:color w:val="000000"/>
                <w:sz w:val="24"/>
                <w:szCs w:val="24"/>
                <w:lang w:eastAsia="en-GB"/>
              </w:rPr>
            </w:pPr>
          </w:p>
        </w:tc>
        <w:tc>
          <w:tcPr>
            <w:tcW w:w="4425" w:type="dxa"/>
          </w:tcPr>
          <w:p w14:paraId="76978DDA" w14:textId="77777777" w:rsidR="00EB0CFA" w:rsidRPr="00C64755" w:rsidRDefault="00B201EB" w:rsidP="00EB0CFA">
            <w:pPr>
              <w:pStyle w:val="ListParagraph"/>
              <w:numPr>
                <w:ilvl w:val="0"/>
                <w:numId w:val="24"/>
              </w:numPr>
              <w:rPr>
                <w:rFonts w:ascii="Arial" w:eastAsia="Times New Roman" w:hAnsi="Arial" w:cs="Arial"/>
                <w:color w:val="000000"/>
                <w:sz w:val="24"/>
                <w:szCs w:val="24"/>
                <w:lang w:eastAsia="en-GB"/>
              </w:rPr>
            </w:pPr>
            <w:r w:rsidRPr="00C64755">
              <w:rPr>
                <w:rFonts w:ascii="Arial" w:eastAsia="Times New Roman" w:hAnsi="Arial" w:cs="Arial"/>
                <w:color w:val="000000"/>
                <w:sz w:val="24"/>
                <w:szCs w:val="24"/>
                <w:lang w:val="cy-GB" w:eastAsia="en-GB"/>
              </w:rPr>
              <w:t>Byddai disgwyl i'r awdurdod tai lleol, o dan ei gyfrifoldebau presennol fel rheolydd data, ystyried sut y mae'n archwilio data er mwyn nodi a chywiro camgymeriadau.</w:t>
            </w:r>
          </w:p>
          <w:p w14:paraId="2F29DE08" w14:textId="77777777" w:rsidR="00EB0CFA" w:rsidRPr="00C2043D" w:rsidRDefault="00B201EB" w:rsidP="00EB0CFA">
            <w:pPr>
              <w:pStyle w:val="ListParagraph"/>
              <w:numPr>
                <w:ilvl w:val="0"/>
                <w:numId w:val="24"/>
              </w:numPr>
              <w:rPr>
                <w:rFonts w:ascii="Arial" w:eastAsia="Times New Roman" w:hAnsi="Arial" w:cs="Arial"/>
                <w:color w:val="000000"/>
                <w:sz w:val="24"/>
                <w:szCs w:val="24"/>
                <w:lang w:eastAsia="en-GB"/>
              </w:rPr>
            </w:pPr>
            <w:r>
              <w:rPr>
                <w:rFonts w:ascii="Arial" w:eastAsia="Times New Roman" w:hAnsi="Arial" w:cs="Arial"/>
                <w:color w:val="000000"/>
                <w:sz w:val="24"/>
                <w:szCs w:val="24"/>
                <w:lang w:val="cy-GB" w:eastAsia="en-GB"/>
              </w:rPr>
              <w:t xml:space="preserve">Mae'r Bil yn ei gwneud yn ofynnol i awdurdodau tai lleol sefydlu a chynnal Cofrestr Tai Cyffredin – mae hyn yn golygu bod yn rhaid iddynt sicrhau bod yr wybodaeth ar y gofrestr yn gyfredol.  </w:t>
            </w:r>
          </w:p>
          <w:p w14:paraId="6735EEA7" w14:textId="08A00B9E" w:rsidR="00EB0CFA" w:rsidRPr="00EB0CFA" w:rsidRDefault="00B201EB" w:rsidP="00EB0CFA">
            <w:pPr>
              <w:pStyle w:val="ListParagraph"/>
              <w:numPr>
                <w:ilvl w:val="0"/>
                <w:numId w:val="24"/>
              </w:numPr>
              <w:rPr>
                <w:rFonts w:ascii="Arial" w:eastAsia="Times New Roman" w:hAnsi="Arial" w:cs="Arial"/>
                <w:b/>
                <w:bCs/>
                <w:color w:val="000000"/>
                <w:sz w:val="24"/>
                <w:szCs w:val="24"/>
                <w:lang w:eastAsia="en-GB"/>
              </w:rPr>
            </w:pPr>
            <w:r w:rsidRPr="00EB0CFA">
              <w:rPr>
                <w:rFonts w:ascii="Arial" w:eastAsia="Times New Roman" w:hAnsi="Arial" w:cs="Arial"/>
                <w:color w:val="000000"/>
                <w:sz w:val="24"/>
                <w:szCs w:val="24"/>
                <w:lang w:val="cy-GB" w:eastAsia="en-GB"/>
              </w:rPr>
              <w:t xml:space="preserve">Bydd Llywodraeth Cymru yn gwerthuso effeithiolrwydd y Ddeddf, a allai gynnwys ystyried sut mae pwerau awdurdodau tai lleol i atal </w:t>
            </w:r>
            <w:proofErr w:type="spellStart"/>
            <w:r w:rsidRPr="00EB0CFA">
              <w:rPr>
                <w:rFonts w:ascii="Arial" w:eastAsia="Times New Roman" w:hAnsi="Arial" w:cs="Arial"/>
                <w:color w:val="000000"/>
                <w:sz w:val="24"/>
                <w:szCs w:val="24"/>
                <w:lang w:val="cy-GB" w:eastAsia="en-GB"/>
              </w:rPr>
              <w:t>ceisydd</w:t>
            </w:r>
            <w:proofErr w:type="spellEnd"/>
            <w:r w:rsidRPr="00EB0CFA">
              <w:rPr>
                <w:rFonts w:ascii="Arial" w:eastAsia="Times New Roman" w:hAnsi="Arial" w:cs="Arial"/>
                <w:color w:val="000000"/>
                <w:sz w:val="24"/>
                <w:szCs w:val="24"/>
                <w:lang w:val="cy-GB" w:eastAsia="en-GB"/>
              </w:rPr>
              <w:t xml:space="preserve"> rhag cael ei gynnwys ar y rhestr aros am dai cymdeithasol yn cael eu harfer, a chyhoeddi canllawiau lle bo hynny'n briodol.</w:t>
            </w:r>
          </w:p>
        </w:tc>
      </w:tr>
    </w:tbl>
    <w:p w14:paraId="12A04EE0" w14:textId="7485FA93" w:rsidR="00072D35" w:rsidRPr="00C64755" w:rsidRDefault="00072D35" w:rsidP="00184A93">
      <w:pPr>
        <w:spacing w:after="0" w:line="240" w:lineRule="auto"/>
        <w:rPr>
          <w:rFonts w:ascii="Arial" w:hAnsi="Arial" w:cs="Arial"/>
          <w:sz w:val="24"/>
          <w:szCs w:val="24"/>
        </w:rPr>
      </w:pPr>
    </w:p>
    <w:sectPr w:rsidR="00072D35" w:rsidRPr="00C64755" w:rsidSect="00A92934">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9A8A80" w14:textId="77777777" w:rsidR="00463D31" w:rsidRDefault="00463D31">
      <w:pPr>
        <w:spacing w:after="0" w:line="240" w:lineRule="auto"/>
      </w:pPr>
      <w:r>
        <w:separator/>
      </w:r>
    </w:p>
  </w:endnote>
  <w:endnote w:type="continuationSeparator" w:id="0">
    <w:p w14:paraId="14393C60" w14:textId="77777777" w:rsidR="00463D31" w:rsidRDefault="00463D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
    <w:altName w:val="MS Gothic"/>
    <w:panose1 w:val="00000000000000000000"/>
    <w:charset w:val="80"/>
    <w:family w:val="auto"/>
    <w:notTrueType/>
    <w:pitch w:val="variable"/>
    <w:sig w:usb0="00000000"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58DAF" w14:textId="77777777" w:rsidR="00463D31" w:rsidRDefault="00463D31" w:rsidP="00B050D8">
      <w:pPr>
        <w:spacing w:after="0" w:line="240" w:lineRule="auto"/>
      </w:pPr>
      <w:r>
        <w:separator/>
      </w:r>
    </w:p>
  </w:footnote>
  <w:footnote w:type="continuationSeparator" w:id="0">
    <w:p w14:paraId="44A3E572" w14:textId="77777777" w:rsidR="00463D31" w:rsidRDefault="00463D31" w:rsidP="00B050D8">
      <w:pPr>
        <w:spacing w:after="0" w:line="240" w:lineRule="auto"/>
      </w:pPr>
      <w:r>
        <w:continuationSeparator/>
      </w:r>
    </w:p>
  </w:footnote>
  <w:footnote w:id="1">
    <w:p w14:paraId="27D59FD0" w14:textId="77777777" w:rsidR="00A2254A" w:rsidRPr="003452C8" w:rsidRDefault="00B201EB" w:rsidP="00A2254A">
      <w:pPr>
        <w:pStyle w:val="FootnoteText"/>
        <w:rPr>
          <w:rFonts w:ascii="Arial" w:hAnsi="Arial" w:cs="Arial"/>
        </w:rPr>
      </w:pPr>
      <w:r w:rsidRPr="003452C8">
        <w:rPr>
          <w:rStyle w:val="FootnoteReference"/>
          <w:rFonts w:ascii="Arial" w:hAnsi="Arial" w:cs="Arial"/>
        </w:rPr>
        <w:footnoteRef/>
      </w:r>
      <w:r w:rsidRPr="003452C8">
        <w:rPr>
          <w:rFonts w:ascii="Arial" w:hAnsi="Arial" w:cs="Arial"/>
          <w:lang w:val="cy-GB"/>
        </w:rPr>
        <w:t xml:space="preserve"> Am na fydd pob ceisydd yn cael cynnig cymorth digartrefedd</w:t>
      </w:r>
    </w:p>
  </w:footnote>
  <w:footnote w:id="2">
    <w:p w14:paraId="0A48C4F2" w14:textId="037929C8" w:rsidR="00104529" w:rsidRDefault="00B201EB">
      <w:pPr>
        <w:pStyle w:val="FootnoteText"/>
      </w:pPr>
      <w:r>
        <w:rPr>
          <w:rStyle w:val="FootnoteReference"/>
        </w:rPr>
        <w:footnoteRef/>
      </w:r>
      <w:r>
        <w:rPr>
          <w:lang w:val="cy-GB"/>
        </w:rPr>
        <w:t xml:space="preserve"> </w:t>
      </w:r>
      <w:r w:rsidRPr="00104529">
        <w:rPr>
          <w:rFonts w:ascii="Arial" w:hAnsi="Arial" w:cs="Arial"/>
          <w:lang w:val="cy-GB"/>
        </w:rPr>
        <w:t>Caiff y diffiniad o gamdriniaeth, gan gynnwys camdriniaeth ddomestig, ei ddiweddaru yn y Bil i ystyried deddfwriaeth ddiweddar.</w:t>
      </w:r>
    </w:p>
  </w:footnote>
  <w:footnote w:id="3">
    <w:p w14:paraId="2909FE99" w14:textId="221D6B34" w:rsidR="00C64F98" w:rsidRDefault="00B201EB">
      <w:r w:rsidRPr="00931A28">
        <w:rPr>
          <w:rStyle w:val="FootnoteReference"/>
          <w:rFonts w:ascii="Arial" w:hAnsi="Arial" w:cs="Arial"/>
        </w:rPr>
        <w:footnoteRef/>
      </w:r>
      <w:r w:rsidRPr="00931A28">
        <w:rPr>
          <w:rFonts w:ascii="Arial" w:hAnsi="Arial" w:cs="Arial"/>
          <w:lang w:val="cy-GB"/>
        </w:rPr>
        <w:t xml:space="preserve"> </w:t>
      </w:r>
      <w:hyperlink r:id="rId1" w:history="1">
        <w:r w:rsidRPr="00931A28">
          <w:rPr>
            <w:rStyle w:val="Hyperlink"/>
            <w:rFonts w:ascii="Arial" w:hAnsi="Arial" w:cs="Arial"/>
            <w:lang w:val="cy-GB"/>
          </w:rPr>
          <w:t>Fframwaith Canlyniadau ar gyfer Rhoi Diwedd ar Ddigartrefedd | LLYW.CYMRU</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E0F36"/>
    <w:multiLevelType w:val="hybridMultilevel"/>
    <w:tmpl w:val="5DA4C55C"/>
    <w:lvl w:ilvl="0" w:tplc="CAEE8BD6">
      <w:start w:val="1"/>
      <w:numFmt w:val="bullet"/>
      <w:lvlText w:val=""/>
      <w:lvlJc w:val="left"/>
      <w:pPr>
        <w:ind w:left="720" w:hanging="360"/>
      </w:pPr>
      <w:rPr>
        <w:rFonts w:ascii="Symbol" w:hAnsi="Symbol" w:hint="default"/>
      </w:rPr>
    </w:lvl>
    <w:lvl w:ilvl="1" w:tplc="1618D41A" w:tentative="1">
      <w:start w:val="1"/>
      <w:numFmt w:val="bullet"/>
      <w:lvlText w:val="o"/>
      <w:lvlJc w:val="left"/>
      <w:pPr>
        <w:ind w:left="1440" w:hanging="360"/>
      </w:pPr>
      <w:rPr>
        <w:rFonts w:ascii="Courier New" w:hAnsi="Courier New" w:cs="Courier New" w:hint="default"/>
      </w:rPr>
    </w:lvl>
    <w:lvl w:ilvl="2" w:tplc="8EFA7138" w:tentative="1">
      <w:start w:val="1"/>
      <w:numFmt w:val="bullet"/>
      <w:lvlText w:val=""/>
      <w:lvlJc w:val="left"/>
      <w:pPr>
        <w:ind w:left="2160" w:hanging="360"/>
      </w:pPr>
      <w:rPr>
        <w:rFonts w:ascii="Wingdings" w:hAnsi="Wingdings" w:hint="default"/>
      </w:rPr>
    </w:lvl>
    <w:lvl w:ilvl="3" w:tplc="F054775C" w:tentative="1">
      <w:start w:val="1"/>
      <w:numFmt w:val="bullet"/>
      <w:lvlText w:val=""/>
      <w:lvlJc w:val="left"/>
      <w:pPr>
        <w:ind w:left="2880" w:hanging="360"/>
      </w:pPr>
      <w:rPr>
        <w:rFonts w:ascii="Symbol" w:hAnsi="Symbol" w:hint="default"/>
      </w:rPr>
    </w:lvl>
    <w:lvl w:ilvl="4" w:tplc="8A6853D6" w:tentative="1">
      <w:start w:val="1"/>
      <w:numFmt w:val="bullet"/>
      <w:lvlText w:val="o"/>
      <w:lvlJc w:val="left"/>
      <w:pPr>
        <w:ind w:left="3600" w:hanging="360"/>
      </w:pPr>
      <w:rPr>
        <w:rFonts w:ascii="Courier New" w:hAnsi="Courier New" w:cs="Courier New" w:hint="default"/>
      </w:rPr>
    </w:lvl>
    <w:lvl w:ilvl="5" w:tplc="9686F74A" w:tentative="1">
      <w:start w:val="1"/>
      <w:numFmt w:val="bullet"/>
      <w:lvlText w:val=""/>
      <w:lvlJc w:val="left"/>
      <w:pPr>
        <w:ind w:left="4320" w:hanging="360"/>
      </w:pPr>
      <w:rPr>
        <w:rFonts w:ascii="Wingdings" w:hAnsi="Wingdings" w:hint="default"/>
      </w:rPr>
    </w:lvl>
    <w:lvl w:ilvl="6" w:tplc="7A02271E" w:tentative="1">
      <w:start w:val="1"/>
      <w:numFmt w:val="bullet"/>
      <w:lvlText w:val=""/>
      <w:lvlJc w:val="left"/>
      <w:pPr>
        <w:ind w:left="5040" w:hanging="360"/>
      </w:pPr>
      <w:rPr>
        <w:rFonts w:ascii="Symbol" w:hAnsi="Symbol" w:hint="default"/>
      </w:rPr>
    </w:lvl>
    <w:lvl w:ilvl="7" w:tplc="2200C74A" w:tentative="1">
      <w:start w:val="1"/>
      <w:numFmt w:val="bullet"/>
      <w:lvlText w:val="o"/>
      <w:lvlJc w:val="left"/>
      <w:pPr>
        <w:ind w:left="5760" w:hanging="360"/>
      </w:pPr>
      <w:rPr>
        <w:rFonts w:ascii="Courier New" w:hAnsi="Courier New" w:cs="Courier New" w:hint="default"/>
      </w:rPr>
    </w:lvl>
    <w:lvl w:ilvl="8" w:tplc="FAC85D8A" w:tentative="1">
      <w:start w:val="1"/>
      <w:numFmt w:val="bullet"/>
      <w:lvlText w:val=""/>
      <w:lvlJc w:val="left"/>
      <w:pPr>
        <w:ind w:left="6480" w:hanging="360"/>
      </w:pPr>
      <w:rPr>
        <w:rFonts w:ascii="Wingdings" w:hAnsi="Wingdings" w:hint="default"/>
      </w:rPr>
    </w:lvl>
  </w:abstractNum>
  <w:abstractNum w:abstractNumId="1" w15:restartNumberingAfterBreak="0">
    <w:nsid w:val="0D3966C0"/>
    <w:multiLevelType w:val="hybridMultilevel"/>
    <w:tmpl w:val="FC70F8E8"/>
    <w:lvl w:ilvl="0" w:tplc="F8B86DE0">
      <w:start w:val="1"/>
      <w:numFmt w:val="bullet"/>
      <w:lvlText w:val=""/>
      <w:lvlJc w:val="left"/>
      <w:pPr>
        <w:ind w:left="720" w:hanging="360"/>
      </w:pPr>
      <w:rPr>
        <w:rFonts w:ascii="Symbol" w:hAnsi="Symbol" w:hint="default"/>
      </w:rPr>
    </w:lvl>
    <w:lvl w:ilvl="1" w:tplc="95A675C2" w:tentative="1">
      <w:start w:val="1"/>
      <w:numFmt w:val="bullet"/>
      <w:lvlText w:val="o"/>
      <w:lvlJc w:val="left"/>
      <w:pPr>
        <w:ind w:left="1440" w:hanging="360"/>
      </w:pPr>
      <w:rPr>
        <w:rFonts w:ascii="Courier New" w:hAnsi="Courier New" w:cs="Courier New" w:hint="default"/>
      </w:rPr>
    </w:lvl>
    <w:lvl w:ilvl="2" w:tplc="F6886D06" w:tentative="1">
      <w:start w:val="1"/>
      <w:numFmt w:val="bullet"/>
      <w:lvlText w:val=""/>
      <w:lvlJc w:val="left"/>
      <w:pPr>
        <w:ind w:left="2160" w:hanging="360"/>
      </w:pPr>
      <w:rPr>
        <w:rFonts w:ascii="Wingdings" w:hAnsi="Wingdings" w:hint="default"/>
      </w:rPr>
    </w:lvl>
    <w:lvl w:ilvl="3" w:tplc="F26E28E6" w:tentative="1">
      <w:start w:val="1"/>
      <w:numFmt w:val="bullet"/>
      <w:lvlText w:val=""/>
      <w:lvlJc w:val="left"/>
      <w:pPr>
        <w:ind w:left="2880" w:hanging="360"/>
      </w:pPr>
      <w:rPr>
        <w:rFonts w:ascii="Symbol" w:hAnsi="Symbol" w:hint="default"/>
      </w:rPr>
    </w:lvl>
    <w:lvl w:ilvl="4" w:tplc="88744216" w:tentative="1">
      <w:start w:val="1"/>
      <w:numFmt w:val="bullet"/>
      <w:lvlText w:val="o"/>
      <w:lvlJc w:val="left"/>
      <w:pPr>
        <w:ind w:left="3600" w:hanging="360"/>
      </w:pPr>
      <w:rPr>
        <w:rFonts w:ascii="Courier New" w:hAnsi="Courier New" w:cs="Courier New" w:hint="default"/>
      </w:rPr>
    </w:lvl>
    <w:lvl w:ilvl="5" w:tplc="A5007DB8" w:tentative="1">
      <w:start w:val="1"/>
      <w:numFmt w:val="bullet"/>
      <w:lvlText w:val=""/>
      <w:lvlJc w:val="left"/>
      <w:pPr>
        <w:ind w:left="4320" w:hanging="360"/>
      </w:pPr>
      <w:rPr>
        <w:rFonts w:ascii="Wingdings" w:hAnsi="Wingdings" w:hint="default"/>
      </w:rPr>
    </w:lvl>
    <w:lvl w:ilvl="6" w:tplc="6030AE24" w:tentative="1">
      <w:start w:val="1"/>
      <w:numFmt w:val="bullet"/>
      <w:lvlText w:val=""/>
      <w:lvlJc w:val="left"/>
      <w:pPr>
        <w:ind w:left="5040" w:hanging="360"/>
      </w:pPr>
      <w:rPr>
        <w:rFonts w:ascii="Symbol" w:hAnsi="Symbol" w:hint="default"/>
      </w:rPr>
    </w:lvl>
    <w:lvl w:ilvl="7" w:tplc="2884C1A2" w:tentative="1">
      <w:start w:val="1"/>
      <w:numFmt w:val="bullet"/>
      <w:lvlText w:val="o"/>
      <w:lvlJc w:val="left"/>
      <w:pPr>
        <w:ind w:left="5760" w:hanging="360"/>
      </w:pPr>
      <w:rPr>
        <w:rFonts w:ascii="Courier New" w:hAnsi="Courier New" w:cs="Courier New" w:hint="default"/>
      </w:rPr>
    </w:lvl>
    <w:lvl w:ilvl="8" w:tplc="EFF07C0C" w:tentative="1">
      <w:start w:val="1"/>
      <w:numFmt w:val="bullet"/>
      <w:lvlText w:val=""/>
      <w:lvlJc w:val="left"/>
      <w:pPr>
        <w:ind w:left="6480" w:hanging="360"/>
      </w:pPr>
      <w:rPr>
        <w:rFonts w:ascii="Wingdings" w:hAnsi="Wingdings" w:hint="default"/>
      </w:rPr>
    </w:lvl>
  </w:abstractNum>
  <w:abstractNum w:abstractNumId="2" w15:restartNumberingAfterBreak="0">
    <w:nsid w:val="106A77E3"/>
    <w:multiLevelType w:val="hybridMultilevel"/>
    <w:tmpl w:val="117873A6"/>
    <w:lvl w:ilvl="0" w:tplc="5F3AB25A">
      <w:start w:val="1"/>
      <w:numFmt w:val="bullet"/>
      <w:lvlText w:val=""/>
      <w:lvlJc w:val="left"/>
      <w:pPr>
        <w:ind w:left="720" w:hanging="360"/>
      </w:pPr>
      <w:rPr>
        <w:rFonts w:ascii="Symbol" w:hAnsi="Symbol" w:hint="default"/>
      </w:rPr>
    </w:lvl>
    <w:lvl w:ilvl="1" w:tplc="B0CC3510">
      <w:start w:val="1"/>
      <w:numFmt w:val="bullet"/>
      <w:lvlText w:val="o"/>
      <w:lvlJc w:val="left"/>
      <w:pPr>
        <w:ind w:left="1440" w:hanging="360"/>
      </w:pPr>
      <w:rPr>
        <w:rFonts w:ascii="Courier New" w:hAnsi="Courier New" w:cs="Courier New" w:hint="default"/>
      </w:rPr>
    </w:lvl>
    <w:lvl w:ilvl="2" w:tplc="FBCA3D2C" w:tentative="1">
      <w:start w:val="1"/>
      <w:numFmt w:val="bullet"/>
      <w:lvlText w:val=""/>
      <w:lvlJc w:val="left"/>
      <w:pPr>
        <w:ind w:left="2160" w:hanging="360"/>
      </w:pPr>
      <w:rPr>
        <w:rFonts w:ascii="Wingdings" w:hAnsi="Wingdings" w:hint="default"/>
      </w:rPr>
    </w:lvl>
    <w:lvl w:ilvl="3" w:tplc="180A90E8" w:tentative="1">
      <w:start w:val="1"/>
      <w:numFmt w:val="bullet"/>
      <w:lvlText w:val=""/>
      <w:lvlJc w:val="left"/>
      <w:pPr>
        <w:ind w:left="2880" w:hanging="360"/>
      </w:pPr>
      <w:rPr>
        <w:rFonts w:ascii="Symbol" w:hAnsi="Symbol" w:hint="default"/>
      </w:rPr>
    </w:lvl>
    <w:lvl w:ilvl="4" w:tplc="765E68F6" w:tentative="1">
      <w:start w:val="1"/>
      <w:numFmt w:val="bullet"/>
      <w:lvlText w:val="o"/>
      <w:lvlJc w:val="left"/>
      <w:pPr>
        <w:ind w:left="3600" w:hanging="360"/>
      </w:pPr>
      <w:rPr>
        <w:rFonts w:ascii="Courier New" w:hAnsi="Courier New" w:cs="Courier New" w:hint="default"/>
      </w:rPr>
    </w:lvl>
    <w:lvl w:ilvl="5" w:tplc="096248AA" w:tentative="1">
      <w:start w:val="1"/>
      <w:numFmt w:val="bullet"/>
      <w:lvlText w:val=""/>
      <w:lvlJc w:val="left"/>
      <w:pPr>
        <w:ind w:left="4320" w:hanging="360"/>
      </w:pPr>
      <w:rPr>
        <w:rFonts w:ascii="Wingdings" w:hAnsi="Wingdings" w:hint="default"/>
      </w:rPr>
    </w:lvl>
    <w:lvl w:ilvl="6" w:tplc="1280FFFC" w:tentative="1">
      <w:start w:val="1"/>
      <w:numFmt w:val="bullet"/>
      <w:lvlText w:val=""/>
      <w:lvlJc w:val="left"/>
      <w:pPr>
        <w:ind w:left="5040" w:hanging="360"/>
      </w:pPr>
      <w:rPr>
        <w:rFonts w:ascii="Symbol" w:hAnsi="Symbol" w:hint="default"/>
      </w:rPr>
    </w:lvl>
    <w:lvl w:ilvl="7" w:tplc="F4F02A70" w:tentative="1">
      <w:start w:val="1"/>
      <w:numFmt w:val="bullet"/>
      <w:lvlText w:val="o"/>
      <w:lvlJc w:val="left"/>
      <w:pPr>
        <w:ind w:left="5760" w:hanging="360"/>
      </w:pPr>
      <w:rPr>
        <w:rFonts w:ascii="Courier New" w:hAnsi="Courier New" w:cs="Courier New" w:hint="default"/>
      </w:rPr>
    </w:lvl>
    <w:lvl w:ilvl="8" w:tplc="97D41538" w:tentative="1">
      <w:start w:val="1"/>
      <w:numFmt w:val="bullet"/>
      <w:lvlText w:val=""/>
      <w:lvlJc w:val="left"/>
      <w:pPr>
        <w:ind w:left="6480" w:hanging="360"/>
      </w:pPr>
      <w:rPr>
        <w:rFonts w:ascii="Wingdings" w:hAnsi="Wingdings" w:hint="default"/>
      </w:rPr>
    </w:lvl>
  </w:abstractNum>
  <w:abstractNum w:abstractNumId="3" w15:restartNumberingAfterBreak="0">
    <w:nsid w:val="119A70F3"/>
    <w:multiLevelType w:val="hybridMultilevel"/>
    <w:tmpl w:val="B394BCFA"/>
    <w:lvl w:ilvl="0" w:tplc="176290B2">
      <w:start w:val="1"/>
      <w:numFmt w:val="decimal"/>
      <w:lvlText w:val="%1."/>
      <w:lvlJc w:val="left"/>
      <w:pPr>
        <w:ind w:left="360" w:hanging="360"/>
      </w:pPr>
      <w:rPr>
        <w:rFonts w:ascii="Arial" w:eastAsia="MS P????" w:hAnsi="Arial" w:cs="Arial"/>
        <w:b w:val="0"/>
        <w:bCs w:val="0"/>
        <w:i w:val="0"/>
        <w:iCs w:val="0"/>
      </w:rPr>
    </w:lvl>
    <w:lvl w:ilvl="1" w:tplc="953A4612">
      <w:start w:val="1"/>
      <w:numFmt w:val="lowerLetter"/>
      <w:lvlText w:val="%2."/>
      <w:lvlJc w:val="left"/>
      <w:pPr>
        <w:ind w:left="1080" w:hanging="360"/>
      </w:pPr>
    </w:lvl>
    <w:lvl w:ilvl="2" w:tplc="7D1AE92C" w:tentative="1">
      <w:start w:val="1"/>
      <w:numFmt w:val="lowerRoman"/>
      <w:lvlText w:val="%3."/>
      <w:lvlJc w:val="right"/>
      <w:pPr>
        <w:ind w:left="1800" w:hanging="180"/>
      </w:pPr>
    </w:lvl>
    <w:lvl w:ilvl="3" w:tplc="C1A8EB94" w:tentative="1">
      <w:start w:val="1"/>
      <w:numFmt w:val="decimal"/>
      <w:lvlText w:val="%4."/>
      <w:lvlJc w:val="left"/>
      <w:pPr>
        <w:ind w:left="2520" w:hanging="360"/>
      </w:pPr>
    </w:lvl>
    <w:lvl w:ilvl="4" w:tplc="2B4A1DDE" w:tentative="1">
      <w:start w:val="1"/>
      <w:numFmt w:val="lowerLetter"/>
      <w:lvlText w:val="%5."/>
      <w:lvlJc w:val="left"/>
      <w:pPr>
        <w:ind w:left="3240" w:hanging="360"/>
      </w:pPr>
    </w:lvl>
    <w:lvl w:ilvl="5" w:tplc="2742850E" w:tentative="1">
      <w:start w:val="1"/>
      <w:numFmt w:val="lowerRoman"/>
      <w:lvlText w:val="%6."/>
      <w:lvlJc w:val="right"/>
      <w:pPr>
        <w:ind w:left="3960" w:hanging="180"/>
      </w:pPr>
    </w:lvl>
    <w:lvl w:ilvl="6" w:tplc="D20A77D8" w:tentative="1">
      <w:start w:val="1"/>
      <w:numFmt w:val="decimal"/>
      <w:lvlText w:val="%7."/>
      <w:lvlJc w:val="left"/>
      <w:pPr>
        <w:ind w:left="4680" w:hanging="360"/>
      </w:pPr>
    </w:lvl>
    <w:lvl w:ilvl="7" w:tplc="2C60E74C" w:tentative="1">
      <w:start w:val="1"/>
      <w:numFmt w:val="lowerLetter"/>
      <w:lvlText w:val="%8."/>
      <w:lvlJc w:val="left"/>
      <w:pPr>
        <w:ind w:left="5400" w:hanging="360"/>
      </w:pPr>
    </w:lvl>
    <w:lvl w:ilvl="8" w:tplc="E77C1C0A" w:tentative="1">
      <w:start w:val="1"/>
      <w:numFmt w:val="lowerRoman"/>
      <w:lvlText w:val="%9."/>
      <w:lvlJc w:val="right"/>
      <w:pPr>
        <w:ind w:left="6120" w:hanging="180"/>
      </w:pPr>
    </w:lvl>
  </w:abstractNum>
  <w:abstractNum w:abstractNumId="4" w15:restartNumberingAfterBreak="0">
    <w:nsid w:val="12050808"/>
    <w:multiLevelType w:val="hybridMultilevel"/>
    <w:tmpl w:val="835CDD86"/>
    <w:lvl w:ilvl="0" w:tplc="830A9196">
      <w:start w:val="1"/>
      <w:numFmt w:val="bullet"/>
      <w:lvlText w:val=""/>
      <w:lvlJc w:val="left"/>
      <w:pPr>
        <w:ind w:left="720" w:hanging="360"/>
      </w:pPr>
      <w:rPr>
        <w:rFonts w:ascii="Symbol" w:hAnsi="Symbol" w:hint="default"/>
      </w:rPr>
    </w:lvl>
    <w:lvl w:ilvl="1" w:tplc="BE3C992E" w:tentative="1">
      <w:start w:val="1"/>
      <w:numFmt w:val="bullet"/>
      <w:lvlText w:val="o"/>
      <w:lvlJc w:val="left"/>
      <w:pPr>
        <w:ind w:left="1440" w:hanging="360"/>
      </w:pPr>
      <w:rPr>
        <w:rFonts w:ascii="Courier New" w:hAnsi="Courier New" w:cs="Courier New" w:hint="default"/>
      </w:rPr>
    </w:lvl>
    <w:lvl w:ilvl="2" w:tplc="255EE208" w:tentative="1">
      <w:start w:val="1"/>
      <w:numFmt w:val="bullet"/>
      <w:lvlText w:val=""/>
      <w:lvlJc w:val="left"/>
      <w:pPr>
        <w:ind w:left="2160" w:hanging="360"/>
      </w:pPr>
      <w:rPr>
        <w:rFonts w:ascii="Wingdings" w:hAnsi="Wingdings" w:hint="default"/>
      </w:rPr>
    </w:lvl>
    <w:lvl w:ilvl="3" w:tplc="D812BDB8" w:tentative="1">
      <w:start w:val="1"/>
      <w:numFmt w:val="bullet"/>
      <w:lvlText w:val=""/>
      <w:lvlJc w:val="left"/>
      <w:pPr>
        <w:ind w:left="2880" w:hanging="360"/>
      </w:pPr>
      <w:rPr>
        <w:rFonts w:ascii="Symbol" w:hAnsi="Symbol" w:hint="default"/>
      </w:rPr>
    </w:lvl>
    <w:lvl w:ilvl="4" w:tplc="BF3CFFB4" w:tentative="1">
      <w:start w:val="1"/>
      <w:numFmt w:val="bullet"/>
      <w:lvlText w:val="o"/>
      <w:lvlJc w:val="left"/>
      <w:pPr>
        <w:ind w:left="3600" w:hanging="360"/>
      </w:pPr>
      <w:rPr>
        <w:rFonts w:ascii="Courier New" w:hAnsi="Courier New" w:cs="Courier New" w:hint="default"/>
      </w:rPr>
    </w:lvl>
    <w:lvl w:ilvl="5" w:tplc="444C96A2" w:tentative="1">
      <w:start w:val="1"/>
      <w:numFmt w:val="bullet"/>
      <w:lvlText w:val=""/>
      <w:lvlJc w:val="left"/>
      <w:pPr>
        <w:ind w:left="4320" w:hanging="360"/>
      </w:pPr>
      <w:rPr>
        <w:rFonts w:ascii="Wingdings" w:hAnsi="Wingdings" w:hint="default"/>
      </w:rPr>
    </w:lvl>
    <w:lvl w:ilvl="6" w:tplc="2CBC9BF8" w:tentative="1">
      <w:start w:val="1"/>
      <w:numFmt w:val="bullet"/>
      <w:lvlText w:val=""/>
      <w:lvlJc w:val="left"/>
      <w:pPr>
        <w:ind w:left="5040" w:hanging="360"/>
      </w:pPr>
      <w:rPr>
        <w:rFonts w:ascii="Symbol" w:hAnsi="Symbol" w:hint="default"/>
      </w:rPr>
    </w:lvl>
    <w:lvl w:ilvl="7" w:tplc="26EA565C" w:tentative="1">
      <w:start w:val="1"/>
      <w:numFmt w:val="bullet"/>
      <w:lvlText w:val="o"/>
      <w:lvlJc w:val="left"/>
      <w:pPr>
        <w:ind w:left="5760" w:hanging="360"/>
      </w:pPr>
      <w:rPr>
        <w:rFonts w:ascii="Courier New" w:hAnsi="Courier New" w:cs="Courier New" w:hint="default"/>
      </w:rPr>
    </w:lvl>
    <w:lvl w:ilvl="8" w:tplc="93443AD4" w:tentative="1">
      <w:start w:val="1"/>
      <w:numFmt w:val="bullet"/>
      <w:lvlText w:val=""/>
      <w:lvlJc w:val="left"/>
      <w:pPr>
        <w:ind w:left="6480" w:hanging="360"/>
      </w:pPr>
      <w:rPr>
        <w:rFonts w:ascii="Wingdings" w:hAnsi="Wingdings" w:hint="default"/>
      </w:rPr>
    </w:lvl>
  </w:abstractNum>
  <w:abstractNum w:abstractNumId="5" w15:restartNumberingAfterBreak="0">
    <w:nsid w:val="12CB27FE"/>
    <w:multiLevelType w:val="hybridMultilevel"/>
    <w:tmpl w:val="0B424420"/>
    <w:lvl w:ilvl="0" w:tplc="4F4A3FFA">
      <w:numFmt w:val="bullet"/>
      <w:lvlText w:val="•"/>
      <w:lvlJc w:val="left"/>
      <w:pPr>
        <w:ind w:left="720" w:hanging="360"/>
      </w:pPr>
      <w:rPr>
        <w:rFonts w:ascii="Arial" w:eastAsiaTheme="minorHAnsi" w:hAnsi="Arial" w:cs="Arial" w:hint="default"/>
      </w:rPr>
    </w:lvl>
    <w:lvl w:ilvl="1" w:tplc="BEE027EC" w:tentative="1">
      <w:start w:val="1"/>
      <w:numFmt w:val="bullet"/>
      <w:lvlText w:val="o"/>
      <w:lvlJc w:val="left"/>
      <w:pPr>
        <w:ind w:left="1440" w:hanging="360"/>
      </w:pPr>
      <w:rPr>
        <w:rFonts w:ascii="Courier New" w:hAnsi="Courier New" w:cs="Courier New" w:hint="default"/>
      </w:rPr>
    </w:lvl>
    <w:lvl w:ilvl="2" w:tplc="CFD0FEC4" w:tentative="1">
      <w:start w:val="1"/>
      <w:numFmt w:val="bullet"/>
      <w:lvlText w:val=""/>
      <w:lvlJc w:val="left"/>
      <w:pPr>
        <w:ind w:left="2160" w:hanging="360"/>
      </w:pPr>
      <w:rPr>
        <w:rFonts w:ascii="Wingdings" w:hAnsi="Wingdings" w:hint="default"/>
      </w:rPr>
    </w:lvl>
    <w:lvl w:ilvl="3" w:tplc="3C363B82" w:tentative="1">
      <w:start w:val="1"/>
      <w:numFmt w:val="bullet"/>
      <w:lvlText w:val=""/>
      <w:lvlJc w:val="left"/>
      <w:pPr>
        <w:ind w:left="2880" w:hanging="360"/>
      </w:pPr>
      <w:rPr>
        <w:rFonts w:ascii="Symbol" w:hAnsi="Symbol" w:hint="default"/>
      </w:rPr>
    </w:lvl>
    <w:lvl w:ilvl="4" w:tplc="6BA61AE6" w:tentative="1">
      <w:start w:val="1"/>
      <w:numFmt w:val="bullet"/>
      <w:lvlText w:val="o"/>
      <w:lvlJc w:val="left"/>
      <w:pPr>
        <w:ind w:left="3600" w:hanging="360"/>
      </w:pPr>
      <w:rPr>
        <w:rFonts w:ascii="Courier New" w:hAnsi="Courier New" w:cs="Courier New" w:hint="default"/>
      </w:rPr>
    </w:lvl>
    <w:lvl w:ilvl="5" w:tplc="4BA8E126" w:tentative="1">
      <w:start w:val="1"/>
      <w:numFmt w:val="bullet"/>
      <w:lvlText w:val=""/>
      <w:lvlJc w:val="left"/>
      <w:pPr>
        <w:ind w:left="4320" w:hanging="360"/>
      </w:pPr>
      <w:rPr>
        <w:rFonts w:ascii="Wingdings" w:hAnsi="Wingdings" w:hint="default"/>
      </w:rPr>
    </w:lvl>
    <w:lvl w:ilvl="6" w:tplc="05EC8F32" w:tentative="1">
      <w:start w:val="1"/>
      <w:numFmt w:val="bullet"/>
      <w:lvlText w:val=""/>
      <w:lvlJc w:val="left"/>
      <w:pPr>
        <w:ind w:left="5040" w:hanging="360"/>
      </w:pPr>
      <w:rPr>
        <w:rFonts w:ascii="Symbol" w:hAnsi="Symbol" w:hint="default"/>
      </w:rPr>
    </w:lvl>
    <w:lvl w:ilvl="7" w:tplc="EA706114" w:tentative="1">
      <w:start w:val="1"/>
      <w:numFmt w:val="bullet"/>
      <w:lvlText w:val="o"/>
      <w:lvlJc w:val="left"/>
      <w:pPr>
        <w:ind w:left="5760" w:hanging="360"/>
      </w:pPr>
      <w:rPr>
        <w:rFonts w:ascii="Courier New" w:hAnsi="Courier New" w:cs="Courier New" w:hint="default"/>
      </w:rPr>
    </w:lvl>
    <w:lvl w:ilvl="8" w:tplc="9CDC0B18" w:tentative="1">
      <w:start w:val="1"/>
      <w:numFmt w:val="bullet"/>
      <w:lvlText w:val=""/>
      <w:lvlJc w:val="left"/>
      <w:pPr>
        <w:ind w:left="6480" w:hanging="360"/>
      </w:pPr>
      <w:rPr>
        <w:rFonts w:ascii="Wingdings" w:hAnsi="Wingdings" w:hint="default"/>
      </w:rPr>
    </w:lvl>
  </w:abstractNum>
  <w:abstractNum w:abstractNumId="6" w15:restartNumberingAfterBreak="0">
    <w:nsid w:val="12D64F58"/>
    <w:multiLevelType w:val="hybridMultilevel"/>
    <w:tmpl w:val="4792F7DC"/>
    <w:lvl w:ilvl="0" w:tplc="BF361F6C">
      <w:start w:val="1"/>
      <w:numFmt w:val="bullet"/>
      <w:lvlText w:val=""/>
      <w:lvlJc w:val="left"/>
      <w:pPr>
        <w:ind w:left="720" w:hanging="360"/>
      </w:pPr>
      <w:rPr>
        <w:rFonts w:ascii="Symbol" w:hAnsi="Symbol" w:hint="default"/>
      </w:rPr>
    </w:lvl>
    <w:lvl w:ilvl="1" w:tplc="BF8AB952" w:tentative="1">
      <w:start w:val="1"/>
      <w:numFmt w:val="bullet"/>
      <w:lvlText w:val="o"/>
      <w:lvlJc w:val="left"/>
      <w:pPr>
        <w:ind w:left="1440" w:hanging="360"/>
      </w:pPr>
      <w:rPr>
        <w:rFonts w:ascii="Courier New" w:hAnsi="Courier New" w:cs="Courier New" w:hint="default"/>
      </w:rPr>
    </w:lvl>
    <w:lvl w:ilvl="2" w:tplc="1220A330" w:tentative="1">
      <w:start w:val="1"/>
      <w:numFmt w:val="bullet"/>
      <w:lvlText w:val=""/>
      <w:lvlJc w:val="left"/>
      <w:pPr>
        <w:ind w:left="2160" w:hanging="360"/>
      </w:pPr>
      <w:rPr>
        <w:rFonts w:ascii="Wingdings" w:hAnsi="Wingdings" w:hint="default"/>
      </w:rPr>
    </w:lvl>
    <w:lvl w:ilvl="3" w:tplc="F934F548" w:tentative="1">
      <w:start w:val="1"/>
      <w:numFmt w:val="bullet"/>
      <w:lvlText w:val=""/>
      <w:lvlJc w:val="left"/>
      <w:pPr>
        <w:ind w:left="2880" w:hanging="360"/>
      </w:pPr>
      <w:rPr>
        <w:rFonts w:ascii="Symbol" w:hAnsi="Symbol" w:hint="default"/>
      </w:rPr>
    </w:lvl>
    <w:lvl w:ilvl="4" w:tplc="7066534E" w:tentative="1">
      <w:start w:val="1"/>
      <w:numFmt w:val="bullet"/>
      <w:lvlText w:val="o"/>
      <w:lvlJc w:val="left"/>
      <w:pPr>
        <w:ind w:left="3600" w:hanging="360"/>
      </w:pPr>
      <w:rPr>
        <w:rFonts w:ascii="Courier New" w:hAnsi="Courier New" w:cs="Courier New" w:hint="default"/>
      </w:rPr>
    </w:lvl>
    <w:lvl w:ilvl="5" w:tplc="70700B44" w:tentative="1">
      <w:start w:val="1"/>
      <w:numFmt w:val="bullet"/>
      <w:lvlText w:val=""/>
      <w:lvlJc w:val="left"/>
      <w:pPr>
        <w:ind w:left="4320" w:hanging="360"/>
      </w:pPr>
      <w:rPr>
        <w:rFonts w:ascii="Wingdings" w:hAnsi="Wingdings" w:hint="default"/>
      </w:rPr>
    </w:lvl>
    <w:lvl w:ilvl="6" w:tplc="8042F326" w:tentative="1">
      <w:start w:val="1"/>
      <w:numFmt w:val="bullet"/>
      <w:lvlText w:val=""/>
      <w:lvlJc w:val="left"/>
      <w:pPr>
        <w:ind w:left="5040" w:hanging="360"/>
      </w:pPr>
      <w:rPr>
        <w:rFonts w:ascii="Symbol" w:hAnsi="Symbol" w:hint="default"/>
      </w:rPr>
    </w:lvl>
    <w:lvl w:ilvl="7" w:tplc="B63A5196" w:tentative="1">
      <w:start w:val="1"/>
      <w:numFmt w:val="bullet"/>
      <w:lvlText w:val="o"/>
      <w:lvlJc w:val="left"/>
      <w:pPr>
        <w:ind w:left="5760" w:hanging="360"/>
      </w:pPr>
      <w:rPr>
        <w:rFonts w:ascii="Courier New" w:hAnsi="Courier New" w:cs="Courier New" w:hint="default"/>
      </w:rPr>
    </w:lvl>
    <w:lvl w:ilvl="8" w:tplc="6E7E4DC2" w:tentative="1">
      <w:start w:val="1"/>
      <w:numFmt w:val="bullet"/>
      <w:lvlText w:val=""/>
      <w:lvlJc w:val="left"/>
      <w:pPr>
        <w:ind w:left="6480" w:hanging="360"/>
      </w:pPr>
      <w:rPr>
        <w:rFonts w:ascii="Wingdings" w:hAnsi="Wingdings" w:hint="default"/>
      </w:rPr>
    </w:lvl>
  </w:abstractNum>
  <w:abstractNum w:abstractNumId="7" w15:restartNumberingAfterBreak="0">
    <w:nsid w:val="208F4CA8"/>
    <w:multiLevelType w:val="hybridMultilevel"/>
    <w:tmpl w:val="B394BCFA"/>
    <w:lvl w:ilvl="0" w:tplc="6A386D50">
      <w:start w:val="1"/>
      <w:numFmt w:val="decimal"/>
      <w:lvlText w:val="%1."/>
      <w:lvlJc w:val="left"/>
      <w:pPr>
        <w:ind w:left="360" w:hanging="360"/>
      </w:pPr>
      <w:rPr>
        <w:rFonts w:ascii="Arial" w:hAnsi="Arial" w:hint="default"/>
        <w:b w:val="0"/>
        <w:bCs w:val="0"/>
        <w:i w:val="0"/>
        <w:iCs w:val="0"/>
      </w:rPr>
    </w:lvl>
    <w:lvl w:ilvl="1" w:tplc="25BAC59E">
      <w:start w:val="1"/>
      <w:numFmt w:val="lowerLetter"/>
      <w:lvlText w:val="%2."/>
      <w:lvlJc w:val="left"/>
      <w:pPr>
        <w:ind w:left="1080" w:hanging="360"/>
      </w:pPr>
    </w:lvl>
    <w:lvl w:ilvl="2" w:tplc="C218AA7A" w:tentative="1">
      <w:start w:val="1"/>
      <w:numFmt w:val="lowerRoman"/>
      <w:lvlText w:val="%3."/>
      <w:lvlJc w:val="right"/>
      <w:pPr>
        <w:ind w:left="1800" w:hanging="180"/>
      </w:pPr>
    </w:lvl>
    <w:lvl w:ilvl="3" w:tplc="9CE6AD5A" w:tentative="1">
      <w:start w:val="1"/>
      <w:numFmt w:val="decimal"/>
      <w:lvlText w:val="%4."/>
      <w:lvlJc w:val="left"/>
      <w:pPr>
        <w:ind w:left="2520" w:hanging="360"/>
      </w:pPr>
    </w:lvl>
    <w:lvl w:ilvl="4" w:tplc="EB92CC18" w:tentative="1">
      <w:start w:val="1"/>
      <w:numFmt w:val="lowerLetter"/>
      <w:lvlText w:val="%5."/>
      <w:lvlJc w:val="left"/>
      <w:pPr>
        <w:ind w:left="3240" w:hanging="360"/>
      </w:pPr>
    </w:lvl>
    <w:lvl w:ilvl="5" w:tplc="63DAFDE2" w:tentative="1">
      <w:start w:val="1"/>
      <w:numFmt w:val="lowerRoman"/>
      <w:lvlText w:val="%6."/>
      <w:lvlJc w:val="right"/>
      <w:pPr>
        <w:ind w:left="3960" w:hanging="180"/>
      </w:pPr>
    </w:lvl>
    <w:lvl w:ilvl="6" w:tplc="5542474C" w:tentative="1">
      <w:start w:val="1"/>
      <w:numFmt w:val="decimal"/>
      <w:lvlText w:val="%7."/>
      <w:lvlJc w:val="left"/>
      <w:pPr>
        <w:ind w:left="4680" w:hanging="360"/>
      </w:pPr>
    </w:lvl>
    <w:lvl w:ilvl="7" w:tplc="87A40F80" w:tentative="1">
      <w:start w:val="1"/>
      <w:numFmt w:val="lowerLetter"/>
      <w:lvlText w:val="%8."/>
      <w:lvlJc w:val="left"/>
      <w:pPr>
        <w:ind w:left="5400" w:hanging="360"/>
      </w:pPr>
    </w:lvl>
    <w:lvl w:ilvl="8" w:tplc="10562814" w:tentative="1">
      <w:start w:val="1"/>
      <w:numFmt w:val="lowerRoman"/>
      <w:lvlText w:val="%9."/>
      <w:lvlJc w:val="right"/>
      <w:pPr>
        <w:ind w:left="6120" w:hanging="180"/>
      </w:pPr>
    </w:lvl>
  </w:abstractNum>
  <w:abstractNum w:abstractNumId="8" w15:restartNumberingAfterBreak="0">
    <w:nsid w:val="22C802BD"/>
    <w:multiLevelType w:val="hybridMultilevel"/>
    <w:tmpl w:val="6FC8E1BA"/>
    <w:lvl w:ilvl="0" w:tplc="E8383810">
      <w:start w:val="1"/>
      <w:numFmt w:val="bullet"/>
      <w:lvlText w:val=""/>
      <w:lvlJc w:val="left"/>
      <w:pPr>
        <w:ind w:left="720" w:hanging="360"/>
      </w:pPr>
      <w:rPr>
        <w:rFonts w:ascii="Symbol" w:hAnsi="Symbol" w:hint="default"/>
      </w:rPr>
    </w:lvl>
    <w:lvl w:ilvl="1" w:tplc="5026398A" w:tentative="1">
      <w:start w:val="1"/>
      <w:numFmt w:val="bullet"/>
      <w:lvlText w:val="o"/>
      <w:lvlJc w:val="left"/>
      <w:pPr>
        <w:ind w:left="1440" w:hanging="360"/>
      </w:pPr>
      <w:rPr>
        <w:rFonts w:ascii="Courier New" w:hAnsi="Courier New" w:cs="Courier New" w:hint="default"/>
      </w:rPr>
    </w:lvl>
    <w:lvl w:ilvl="2" w:tplc="E8AEF9F2" w:tentative="1">
      <w:start w:val="1"/>
      <w:numFmt w:val="bullet"/>
      <w:lvlText w:val=""/>
      <w:lvlJc w:val="left"/>
      <w:pPr>
        <w:ind w:left="2160" w:hanging="360"/>
      </w:pPr>
      <w:rPr>
        <w:rFonts w:ascii="Wingdings" w:hAnsi="Wingdings" w:hint="default"/>
      </w:rPr>
    </w:lvl>
    <w:lvl w:ilvl="3" w:tplc="578E35E8" w:tentative="1">
      <w:start w:val="1"/>
      <w:numFmt w:val="bullet"/>
      <w:lvlText w:val=""/>
      <w:lvlJc w:val="left"/>
      <w:pPr>
        <w:ind w:left="2880" w:hanging="360"/>
      </w:pPr>
      <w:rPr>
        <w:rFonts w:ascii="Symbol" w:hAnsi="Symbol" w:hint="default"/>
      </w:rPr>
    </w:lvl>
    <w:lvl w:ilvl="4" w:tplc="81620146" w:tentative="1">
      <w:start w:val="1"/>
      <w:numFmt w:val="bullet"/>
      <w:lvlText w:val="o"/>
      <w:lvlJc w:val="left"/>
      <w:pPr>
        <w:ind w:left="3600" w:hanging="360"/>
      </w:pPr>
      <w:rPr>
        <w:rFonts w:ascii="Courier New" w:hAnsi="Courier New" w:cs="Courier New" w:hint="default"/>
      </w:rPr>
    </w:lvl>
    <w:lvl w:ilvl="5" w:tplc="56825274" w:tentative="1">
      <w:start w:val="1"/>
      <w:numFmt w:val="bullet"/>
      <w:lvlText w:val=""/>
      <w:lvlJc w:val="left"/>
      <w:pPr>
        <w:ind w:left="4320" w:hanging="360"/>
      </w:pPr>
      <w:rPr>
        <w:rFonts w:ascii="Wingdings" w:hAnsi="Wingdings" w:hint="default"/>
      </w:rPr>
    </w:lvl>
    <w:lvl w:ilvl="6" w:tplc="B054073C" w:tentative="1">
      <w:start w:val="1"/>
      <w:numFmt w:val="bullet"/>
      <w:lvlText w:val=""/>
      <w:lvlJc w:val="left"/>
      <w:pPr>
        <w:ind w:left="5040" w:hanging="360"/>
      </w:pPr>
      <w:rPr>
        <w:rFonts w:ascii="Symbol" w:hAnsi="Symbol" w:hint="default"/>
      </w:rPr>
    </w:lvl>
    <w:lvl w:ilvl="7" w:tplc="C2A0EC3A" w:tentative="1">
      <w:start w:val="1"/>
      <w:numFmt w:val="bullet"/>
      <w:lvlText w:val="o"/>
      <w:lvlJc w:val="left"/>
      <w:pPr>
        <w:ind w:left="5760" w:hanging="360"/>
      </w:pPr>
      <w:rPr>
        <w:rFonts w:ascii="Courier New" w:hAnsi="Courier New" w:cs="Courier New" w:hint="default"/>
      </w:rPr>
    </w:lvl>
    <w:lvl w:ilvl="8" w:tplc="EC4EEFDA" w:tentative="1">
      <w:start w:val="1"/>
      <w:numFmt w:val="bullet"/>
      <w:lvlText w:val=""/>
      <w:lvlJc w:val="left"/>
      <w:pPr>
        <w:ind w:left="6480" w:hanging="360"/>
      </w:pPr>
      <w:rPr>
        <w:rFonts w:ascii="Wingdings" w:hAnsi="Wingdings" w:hint="default"/>
      </w:rPr>
    </w:lvl>
  </w:abstractNum>
  <w:abstractNum w:abstractNumId="9" w15:restartNumberingAfterBreak="0">
    <w:nsid w:val="24A20EEF"/>
    <w:multiLevelType w:val="hybridMultilevel"/>
    <w:tmpl w:val="6CB830BC"/>
    <w:lvl w:ilvl="0" w:tplc="3376BBE2">
      <w:start w:val="1"/>
      <w:numFmt w:val="decimal"/>
      <w:lvlText w:val="%1."/>
      <w:lvlJc w:val="center"/>
      <w:pPr>
        <w:ind w:left="720" w:hanging="360"/>
      </w:pPr>
      <w:rPr>
        <w:rFonts w:ascii="Arial" w:hAnsi="Arial" w:cs="Arial" w:hint="default"/>
        <w:b w:val="0"/>
        <w:bCs w:val="0"/>
        <w:i w:val="0"/>
        <w:iCs w:val="0"/>
        <w:sz w:val="24"/>
        <w:szCs w:val="24"/>
      </w:rPr>
    </w:lvl>
    <w:lvl w:ilvl="1" w:tplc="6862DE14">
      <w:start w:val="1"/>
      <w:numFmt w:val="bullet"/>
      <w:lvlText w:val=""/>
      <w:lvlJc w:val="left"/>
      <w:pPr>
        <w:ind w:left="1440" w:hanging="360"/>
      </w:pPr>
      <w:rPr>
        <w:rFonts w:ascii="Symbol" w:hAnsi="Symbol" w:hint="default"/>
      </w:rPr>
    </w:lvl>
    <w:lvl w:ilvl="2" w:tplc="3DE49FAC" w:tentative="1">
      <w:start w:val="1"/>
      <w:numFmt w:val="lowerRoman"/>
      <w:lvlText w:val="%3."/>
      <w:lvlJc w:val="right"/>
      <w:pPr>
        <w:ind w:left="2160" w:hanging="180"/>
      </w:pPr>
    </w:lvl>
    <w:lvl w:ilvl="3" w:tplc="307EB80C" w:tentative="1">
      <w:start w:val="1"/>
      <w:numFmt w:val="decimal"/>
      <w:lvlText w:val="%4."/>
      <w:lvlJc w:val="left"/>
      <w:pPr>
        <w:ind w:left="2880" w:hanging="360"/>
      </w:pPr>
    </w:lvl>
    <w:lvl w:ilvl="4" w:tplc="2C88E27A" w:tentative="1">
      <w:start w:val="1"/>
      <w:numFmt w:val="lowerLetter"/>
      <w:lvlText w:val="%5."/>
      <w:lvlJc w:val="left"/>
      <w:pPr>
        <w:ind w:left="3600" w:hanging="360"/>
      </w:pPr>
    </w:lvl>
    <w:lvl w:ilvl="5" w:tplc="15829A4E" w:tentative="1">
      <w:start w:val="1"/>
      <w:numFmt w:val="lowerRoman"/>
      <w:lvlText w:val="%6."/>
      <w:lvlJc w:val="right"/>
      <w:pPr>
        <w:ind w:left="4320" w:hanging="180"/>
      </w:pPr>
    </w:lvl>
    <w:lvl w:ilvl="6" w:tplc="35208A4A" w:tentative="1">
      <w:start w:val="1"/>
      <w:numFmt w:val="decimal"/>
      <w:lvlText w:val="%7."/>
      <w:lvlJc w:val="left"/>
      <w:pPr>
        <w:ind w:left="5040" w:hanging="360"/>
      </w:pPr>
    </w:lvl>
    <w:lvl w:ilvl="7" w:tplc="DBE0E044" w:tentative="1">
      <w:start w:val="1"/>
      <w:numFmt w:val="lowerLetter"/>
      <w:lvlText w:val="%8."/>
      <w:lvlJc w:val="left"/>
      <w:pPr>
        <w:ind w:left="5760" w:hanging="360"/>
      </w:pPr>
    </w:lvl>
    <w:lvl w:ilvl="8" w:tplc="10E09CA6" w:tentative="1">
      <w:start w:val="1"/>
      <w:numFmt w:val="lowerRoman"/>
      <w:lvlText w:val="%9."/>
      <w:lvlJc w:val="right"/>
      <w:pPr>
        <w:ind w:left="6480" w:hanging="180"/>
      </w:pPr>
    </w:lvl>
  </w:abstractNum>
  <w:abstractNum w:abstractNumId="10" w15:restartNumberingAfterBreak="0">
    <w:nsid w:val="24AE5747"/>
    <w:multiLevelType w:val="hybridMultilevel"/>
    <w:tmpl w:val="58A875CC"/>
    <w:lvl w:ilvl="0" w:tplc="BD304FDC">
      <w:start w:val="1"/>
      <w:numFmt w:val="bullet"/>
      <w:lvlText w:val=""/>
      <w:lvlJc w:val="left"/>
      <w:pPr>
        <w:ind w:left="720" w:hanging="360"/>
      </w:pPr>
      <w:rPr>
        <w:rFonts w:ascii="Symbol" w:hAnsi="Symbol" w:hint="default"/>
      </w:rPr>
    </w:lvl>
    <w:lvl w:ilvl="1" w:tplc="169E2B8A" w:tentative="1">
      <w:start w:val="1"/>
      <w:numFmt w:val="bullet"/>
      <w:lvlText w:val="o"/>
      <w:lvlJc w:val="left"/>
      <w:pPr>
        <w:ind w:left="1440" w:hanging="360"/>
      </w:pPr>
      <w:rPr>
        <w:rFonts w:ascii="Courier New" w:hAnsi="Courier New" w:cs="Courier New" w:hint="default"/>
      </w:rPr>
    </w:lvl>
    <w:lvl w:ilvl="2" w:tplc="CF848872" w:tentative="1">
      <w:start w:val="1"/>
      <w:numFmt w:val="bullet"/>
      <w:lvlText w:val=""/>
      <w:lvlJc w:val="left"/>
      <w:pPr>
        <w:ind w:left="2160" w:hanging="360"/>
      </w:pPr>
      <w:rPr>
        <w:rFonts w:ascii="Wingdings" w:hAnsi="Wingdings" w:hint="default"/>
      </w:rPr>
    </w:lvl>
    <w:lvl w:ilvl="3" w:tplc="0C046FB4" w:tentative="1">
      <w:start w:val="1"/>
      <w:numFmt w:val="bullet"/>
      <w:lvlText w:val=""/>
      <w:lvlJc w:val="left"/>
      <w:pPr>
        <w:ind w:left="2880" w:hanging="360"/>
      </w:pPr>
      <w:rPr>
        <w:rFonts w:ascii="Symbol" w:hAnsi="Symbol" w:hint="default"/>
      </w:rPr>
    </w:lvl>
    <w:lvl w:ilvl="4" w:tplc="C5FCE992" w:tentative="1">
      <w:start w:val="1"/>
      <w:numFmt w:val="bullet"/>
      <w:lvlText w:val="o"/>
      <w:lvlJc w:val="left"/>
      <w:pPr>
        <w:ind w:left="3600" w:hanging="360"/>
      </w:pPr>
      <w:rPr>
        <w:rFonts w:ascii="Courier New" w:hAnsi="Courier New" w:cs="Courier New" w:hint="default"/>
      </w:rPr>
    </w:lvl>
    <w:lvl w:ilvl="5" w:tplc="1A6CF5EE" w:tentative="1">
      <w:start w:val="1"/>
      <w:numFmt w:val="bullet"/>
      <w:lvlText w:val=""/>
      <w:lvlJc w:val="left"/>
      <w:pPr>
        <w:ind w:left="4320" w:hanging="360"/>
      </w:pPr>
      <w:rPr>
        <w:rFonts w:ascii="Wingdings" w:hAnsi="Wingdings" w:hint="default"/>
      </w:rPr>
    </w:lvl>
    <w:lvl w:ilvl="6" w:tplc="2D5EC4B0" w:tentative="1">
      <w:start w:val="1"/>
      <w:numFmt w:val="bullet"/>
      <w:lvlText w:val=""/>
      <w:lvlJc w:val="left"/>
      <w:pPr>
        <w:ind w:left="5040" w:hanging="360"/>
      </w:pPr>
      <w:rPr>
        <w:rFonts w:ascii="Symbol" w:hAnsi="Symbol" w:hint="default"/>
      </w:rPr>
    </w:lvl>
    <w:lvl w:ilvl="7" w:tplc="4C5863FC" w:tentative="1">
      <w:start w:val="1"/>
      <w:numFmt w:val="bullet"/>
      <w:lvlText w:val="o"/>
      <w:lvlJc w:val="left"/>
      <w:pPr>
        <w:ind w:left="5760" w:hanging="360"/>
      </w:pPr>
      <w:rPr>
        <w:rFonts w:ascii="Courier New" w:hAnsi="Courier New" w:cs="Courier New" w:hint="default"/>
      </w:rPr>
    </w:lvl>
    <w:lvl w:ilvl="8" w:tplc="4996591A" w:tentative="1">
      <w:start w:val="1"/>
      <w:numFmt w:val="bullet"/>
      <w:lvlText w:val=""/>
      <w:lvlJc w:val="left"/>
      <w:pPr>
        <w:ind w:left="6480" w:hanging="360"/>
      </w:pPr>
      <w:rPr>
        <w:rFonts w:ascii="Wingdings" w:hAnsi="Wingdings" w:hint="default"/>
      </w:rPr>
    </w:lvl>
  </w:abstractNum>
  <w:abstractNum w:abstractNumId="11" w15:restartNumberingAfterBreak="0">
    <w:nsid w:val="287F5D5E"/>
    <w:multiLevelType w:val="hybridMultilevel"/>
    <w:tmpl w:val="614C2F1C"/>
    <w:lvl w:ilvl="0" w:tplc="FB409396">
      <w:start w:val="1"/>
      <w:numFmt w:val="bullet"/>
      <w:lvlText w:val=""/>
      <w:lvlJc w:val="left"/>
      <w:pPr>
        <w:ind w:left="360" w:hanging="360"/>
      </w:pPr>
      <w:rPr>
        <w:rFonts w:ascii="Symbol" w:hAnsi="Symbol" w:hint="default"/>
      </w:rPr>
    </w:lvl>
    <w:lvl w:ilvl="1" w:tplc="7BA28F52" w:tentative="1">
      <w:start w:val="1"/>
      <w:numFmt w:val="bullet"/>
      <w:lvlText w:val="o"/>
      <w:lvlJc w:val="left"/>
      <w:pPr>
        <w:ind w:left="1080" w:hanging="360"/>
      </w:pPr>
      <w:rPr>
        <w:rFonts w:ascii="Courier New" w:hAnsi="Courier New" w:cs="Courier New" w:hint="default"/>
      </w:rPr>
    </w:lvl>
    <w:lvl w:ilvl="2" w:tplc="D35AC3EC" w:tentative="1">
      <w:start w:val="1"/>
      <w:numFmt w:val="bullet"/>
      <w:lvlText w:val=""/>
      <w:lvlJc w:val="left"/>
      <w:pPr>
        <w:ind w:left="1800" w:hanging="360"/>
      </w:pPr>
      <w:rPr>
        <w:rFonts w:ascii="Wingdings" w:hAnsi="Wingdings" w:hint="default"/>
      </w:rPr>
    </w:lvl>
    <w:lvl w:ilvl="3" w:tplc="D3445814" w:tentative="1">
      <w:start w:val="1"/>
      <w:numFmt w:val="bullet"/>
      <w:lvlText w:val=""/>
      <w:lvlJc w:val="left"/>
      <w:pPr>
        <w:ind w:left="2520" w:hanging="360"/>
      </w:pPr>
      <w:rPr>
        <w:rFonts w:ascii="Symbol" w:hAnsi="Symbol" w:hint="default"/>
      </w:rPr>
    </w:lvl>
    <w:lvl w:ilvl="4" w:tplc="9210DA78" w:tentative="1">
      <w:start w:val="1"/>
      <w:numFmt w:val="bullet"/>
      <w:lvlText w:val="o"/>
      <w:lvlJc w:val="left"/>
      <w:pPr>
        <w:ind w:left="3240" w:hanging="360"/>
      </w:pPr>
      <w:rPr>
        <w:rFonts w:ascii="Courier New" w:hAnsi="Courier New" w:cs="Courier New" w:hint="default"/>
      </w:rPr>
    </w:lvl>
    <w:lvl w:ilvl="5" w:tplc="DCAAFB72" w:tentative="1">
      <w:start w:val="1"/>
      <w:numFmt w:val="bullet"/>
      <w:lvlText w:val=""/>
      <w:lvlJc w:val="left"/>
      <w:pPr>
        <w:ind w:left="3960" w:hanging="360"/>
      </w:pPr>
      <w:rPr>
        <w:rFonts w:ascii="Wingdings" w:hAnsi="Wingdings" w:hint="default"/>
      </w:rPr>
    </w:lvl>
    <w:lvl w:ilvl="6" w:tplc="E604C858" w:tentative="1">
      <w:start w:val="1"/>
      <w:numFmt w:val="bullet"/>
      <w:lvlText w:val=""/>
      <w:lvlJc w:val="left"/>
      <w:pPr>
        <w:ind w:left="4680" w:hanging="360"/>
      </w:pPr>
      <w:rPr>
        <w:rFonts w:ascii="Symbol" w:hAnsi="Symbol" w:hint="default"/>
      </w:rPr>
    </w:lvl>
    <w:lvl w:ilvl="7" w:tplc="957E6D8E" w:tentative="1">
      <w:start w:val="1"/>
      <w:numFmt w:val="bullet"/>
      <w:lvlText w:val="o"/>
      <w:lvlJc w:val="left"/>
      <w:pPr>
        <w:ind w:left="5400" w:hanging="360"/>
      </w:pPr>
      <w:rPr>
        <w:rFonts w:ascii="Courier New" w:hAnsi="Courier New" w:cs="Courier New" w:hint="default"/>
      </w:rPr>
    </w:lvl>
    <w:lvl w:ilvl="8" w:tplc="787EF502" w:tentative="1">
      <w:start w:val="1"/>
      <w:numFmt w:val="bullet"/>
      <w:lvlText w:val=""/>
      <w:lvlJc w:val="left"/>
      <w:pPr>
        <w:ind w:left="6120" w:hanging="360"/>
      </w:pPr>
      <w:rPr>
        <w:rFonts w:ascii="Wingdings" w:hAnsi="Wingdings" w:hint="default"/>
      </w:rPr>
    </w:lvl>
  </w:abstractNum>
  <w:abstractNum w:abstractNumId="12" w15:restartNumberingAfterBreak="0">
    <w:nsid w:val="367A1940"/>
    <w:multiLevelType w:val="hybridMultilevel"/>
    <w:tmpl w:val="E1A86BB4"/>
    <w:lvl w:ilvl="0" w:tplc="A6E2D852">
      <w:start w:val="1"/>
      <w:numFmt w:val="bullet"/>
      <w:lvlText w:val=""/>
      <w:lvlJc w:val="left"/>
      <w:pPr>
        <w:ind w:left="360" w:hanging="360"/>
      </w:pPr>
      <w:rPr>
        <w:rFonts w:ascii="Symbol" w:hAnsi="Symbol" w:hint="default"/>
      </w:rPr>
    </w:lvl>
    <w:lvl w:ilvl="1" w:tplc="7E32E526">
      <w:start w:val="1"/>
      <w:numFmt w:val="bullet"/>
      <w:lvlText w:val="o"/>
      <w:lvlJc w:val="left"/>
      <w:pPr>
        <w:ind w:left="1080" w:hanging="360"/>
      </w:pPr>
      <w:rPr>
        <w:rFonts w:ascii="Courier New" w:hAnsi="Courier New" w:cs="Courier New" w:hint="default"/>
      </w:rPr>
    </w:lvl>
    <w:lvl w:ilvl="2" w:tplc="A89CDB3C" w:tentative="1">
      <w:start w:val="1"/>
      <w:numFmt w:val="bullet"/>
      <w:lvlText w:val=""/>
      <w:lvlJc w:val="left"/>
      <w:pPr>
        <w:ind w:left="1800" w:hanging="360"/>
      </w:pPr>
      <w:rPr>
        <w:rFonts w:ascii="Wingdings" w:hAnsi="Wingdings" w:hint="default"/>
      </w:rPr>
    </w:lvl>
    <w:lvl w:ilvl="3" w:tplc="4300C6E4" w:tentative="1">
      <w:start w:val="1"/>
      <w:numFmt w:val="bullet"/>
      <w:lvlText w:val=""/>
      <w:lvlJc w:val="left"/>
      <w:pPr>
        <w:ind w:left="2520" w:hanging="360"/>
      </w:pPr>
      <w:rPr>
        <w:rFonts w:ascii="Symbol" w:hAnsi="Symbol" w:hint="default"/>
      </w:rPr>
    </w:lvl>
    <w:lvl w:ilvl="4" w:tplc="B222540A" w:tentative="1">
      <w:start w:val="1"/>
      <w:numFmt w:val="bullet"/>
      <w:lvlText w:val="o"/>
      <w:lvlJc w:val="left"/>
      <w:pPr>
        <w:ind w:left="3240" w:hanging="360"/>
      </w:pPr>
      <w:rPr>
        <w:rFonts w:ascii="Courier New" w:hAnsi="Courier New" w:cs="Courier New" w:hint="default"/>
      </w:rPr>
    </w:lvl>
    <w:lvl w:ilvl="5" w:tplc="5F408432" w:tentative="1">
      <w:start w:val="1"/>
      <w:numFmt w:val="bullet"/>
      <w:lvlText w:val=""/>
      <w:lvlJc w:val="left"/>
      <w:pPr>
        <w:ind w:left="3960" w:hanging="360"/>
      </w:pPr>
      <w:rPr>
        <w:rFonts w:ascii="Wingdings" w:hAnsi="Wingdings" w:hint="default"/>
      </w:rPr>
    </w:lvl>
    <w:lvl w:ilvl="6" w:tplc="D5AE14AA" w:tentative="1">
      <w:start w:val="1"/>
      <w:numFmt w:val="bullet"/>
      <w:lvlText w:val=""/>
      <w:lvlJc w:val="left"/>
      <w:pPr>
        <w:ind w:left="4680" w:hanging="360"/>
      </w:pPr>
      <w:rPr>
        <w:rFonts w:ascii="Symbol" w:hAnsi="Symbol" w:hint="default"/>
      </w:rPr>
    </w:lvl>
    <w:lvl w:ilvl="7" w:tplc="FE2EDFE6" w:tentative="1">
      <w:start w:val="1"/>
      <w:numFmt w:val="bullet"/>
      <w:lvlText w:val="o"/>
      <w:lvlJc w:val="left"/>
      <w:pPr>
        <w:ind w:left="5400" w:hanging="360"/>
      </w:pPr>
      <w:rPr>
        <w:rFonts w:ascii="Courier New" w:hAnsi="Courier New" w:cs="Courier New" w:hint="default"/>
      </w:rPr>
    </w:lvl>
    <w:lvl w:ilvl="8" w:tplc="20FA8242" w:tentative="1">
      <w:start w:val="1"/>
      <w:numFmt w:val="bullet"/>
      <w:lvlText w:val=""/>
      <w:lvlJc w:val="left"/>
      <w:pPr>
        <w:ind w:left="6120" w:hanging="360"/>
      </w:pPr>
      <w:rPr>
        <w:rFonts w:ascii="Wingdings" w:hAnsi="Wingdings" w:hint="default"/>
      </w:rPr>
    </w:lvl>
  </w:abstractNum>
  <w:abstractNum w:abstractNumId="13" w15:restartNumberingAfterBreak="0">
    <w:nsid w:val="389C020A"/>
    <w:multiLevelType w:val="hybridMultilevel"/>
    <w:tmpl w:val="70C47E7A"/>
    <w:lvl w:ilvl="0" w:tplc="6700D908">
      <w:start w:val="1"/>
      <w:numFmt w:val="bullet"/>
      <w:lvlText w:val=""/>
      <w:lvlJc w:val="left"/>
      <w:pPr>
        <w:ind w:left="360" w:hanging="360"/>
      </w:pPr>
      <w:rPr>
        <w:rFonts w:ascii="Symbol" w:hAnsi="Symbol" w:hint="default"/>
      </w:rPr>
    </w:lvl>
    <w:lvl w:ilvl="1" w:tplc="92F2FB0A" w:tentative="1">
      <w:start w:val="1"/>
      <w:numFmt w:val="bullet"/>
      <w:lvlText w:val="o"/>
      <w:lvlJc w:val="left"/>
      <w:pPr>
        <w:ind w:left="1080" w:hanging="360"/>
      </w:pPr>
      <w:rPr>
        <w:rFonts w:ascii="Courier New" w:hAnsi="Courier New" w:cs="Courier New" w:hint="default"/>
      </w:rPr>
    </w:lvl>
    <w:lvl w:ilvl="2" w:tplc="6DFE2B0E" w:tentative="1">
      <w:start w:val="1"/>
      <w:numFmt w:val="bullet"/>
      <w:lvlText w:val=""/>
      <w:lvlJc w:val="left"/>
      <w:pPr>
        <w:ind w:left="1800" w:hanging="360"/>
      </w:pPr>
      <w:rPr>
        <w:rFonts w:ascii="Wingdings" w:hAnsi="Wingdings" w:hint="default"/>
      </w:rPr>
    </w:lvl>
    <w:lvl w:ilvl="3" w:tplc="1668EF94" w:tentative="1">
      <w:start w:val="1"/>
      <w:numFmt w:val="bullet"/>
      <w:lvlText w:val=""/>
      <w:lvlJc w:val="left"/>
      <w:pPr>
        <w:ind w:left="2520" w:hanging="360"/>
      </w:pPr>
      <w:rPr>
        <w:rFonts w:ascii="Symbol" w:hAnsi="Symbol" w:hint="default"/>
      </w:rPr>
    </w:lvl>
    <w:lvl w:ilvl="4" w:tplc="A75296BA" w:tentative="1">
      <w:start w:val="1"/>
      <w:numFmt w:val="bullet"/>
      <w:lvlText w:val="o"/>
      <w:lvlJc w:val="left"/>
      <w:pPr>
        <w:ind w:left="3240" w:hanging="360"/>
      </w:pPr>
      <w:rPr>
        <w:rFonts w:ascii="Courier New" w:hAnsi="Courier New" w:cs="Courier New" w:hint="default"/>
      </w:rPr>
    </w:lvl>
    <w:lvl w:ilvl="5" w:tplc="E6EEFAAE" w:tentative="1">
      <w:start w:val="1"/>
      <w:numFmt w:val="bullet"/>
      <w:lvlText w:val=""/>
      <w:lvlJc w:val="left"/>
      <w:pPr>
        <w:ind w:left="3960" w:hanging="360"/>
      </w:pPr>
      <w:rPr>
        <w:rFonts w:ascii="Wingdings" w:hAnsi="Wingdings" w:hint="default"/>
      </w:rPr>
    </w:lvl>
    <w:lvl w:ilvl="6" w:tplc="73D2A6F4" w:tentative="1">
      <w:start w:val="1"/>
      <w:numFmt w:val="bullet"/>
      <w:lvlText w:val=""/>
      <w:lvlJc w:val="left"/>
      <w:pPr>
        <w:ind w:left="4680" w:hanging="360"/>
      </w:pPr>
      <w:rPr>
        <w:rFonts w:ascii="Symbol" w:hAnsi="Symbol" w:hint="default"/>
      </w:rPr>
    </w:lvl>
    <w:lvl w:ilvl="7" w:tplc="5D68E2A8" w:tentative="1">
      <w:start w:val="1"/>
      <w:numFmt w:val="bullet"/>
      <w:lvlText w:val="o"/>
      <w:lvlJc w:val="left"/>
      <w:pPr>
        <w:ind w:left="5400" w:hanging="360"/>
      </w:pPr>
      <w:rPr>
        <w:rFonts w:ascii="Courier New" w:hAnsi="Courier New" w:cs="Courier New" w:hint="default"/>
      </w:rPr>
    </w:lvl>
    <w:lvl w:ilvl="8" w:tplc="03D44F72" w:tentative="1">
      <w:start w:val="1"/>
      <w:numFmt w:val="bullet"/>
      <w:lvlText w:val=""/>
      <w:lvlJc w:val="left"/>
      <w:pPr>
        <w:ind w:left="6120" w:hanging="360"/>
      </w:pPr>
      <w:rPr>
        <w:rFonts w:ascii="Wingdings" w:hAnsi="Wingdings" w:hint="default"/>
      </w:rPr>
    </w:lvl>
  </w:abstractNum>
  <w:abstractNum w:abstractNumId="14" w15:restartNumberingAfterBreak="0">
    <w:nsid w:val="3DFF3025"/>
    <w:multiLevelType w:val="hybridMultilevel"/>
    <w:tmpl w:val="476448DA"/>
    <w:lvl w:ilvl="0" w:tplc="A9FE1D1E">
      <w:start w:val="1"/>
      <w:numFmt w:val="bullet"/>
      <w:lvlText w:val=""/>
      <w:lvlJc w:val="left"/>
      <w:pPr>
        <w:ind w:left="360" w:hanging="360"/>
      </w:pPr>
      <w:rPr>
        <w:rFonts w:ascii="Symbol" w:hAnsi="Symbol" w:hint="default"/>
      </w:rPr>
    </w:lvl>
    <w:lvl w:ilvl="1" w:tplc="66F078BE">
      <w:start w:val="1"/>
      <w:numFmt w:val="bullet"/>
      <w:lvlText w:val="o"/>
      <w:lvlJc w:val="left"/>
      <w:pPr>
        <w:ind w:left="1080" w:hanging="360"/>
      </w:pPr>
      <w:rPr>
        <w:rFonts w:ascii="Courier New" w:hAnsi="Courier New" w:cs="Courier New" w:hint="default"/>
      </w:rPr>
    </w:lvl>
    <w:lvl w:ilvl="2" w:tplc="94FCFB90" w:tentative="1">
      <w:start w:val="1"/>
      <w:numFmt w:val="bullet"/>
      <w:lvlText w:val=""/>
      <w:lvlJc w:val="left"/>
      <w:pPr>
        <w:ind w:left="1800" w:hanging="360"/>
      </w:pPr>
      <w:rPr>
        <w:rFonts w:ascii="Wingdings" w:hAnsi="Wingdings" w:hint="default"/>
      </w:rPr>
    </w:lvl>
    <w:lvl w:ilvl="3" w:tplc="7BE2ECA0" w:tentative="1">
      <w:start w:val="1"/>
      <w:numFmt w:val="bullet"/>
      <w:lvlText w:val=""/>
      <w:lvlJc w:val="left"/>
      <w:pPr>
        <w:ind w:left="2520" w:hanging="360"/>
      </w:pPr>
      <w:rPr>
        <w:rFonts w:ascii="Symbol" w:hAnsi="Symbol" w:hint="default"/>
      </w:rPr>
    </w:lvl>
    <w:lvl w:ilvl="4" w:tplc="3D820514" w:tentative="1">
      <w:start w:val="1"/>
      <w:numFmt w:val="bullet"/>
      <w:lvlText w:val="o"/>
      <w:lvlJc w:val="left"/>
      <w:pPr>
        <w:ind w:left="3240" w:hanging="360"/>
      </w:pPr>
      <w:rPr>
        <w:rFonts w:ascii="Courier New" w:hAnsi="Courier New" w:cs="Courier New" w:hint="default"/>
      </w:rPr>
    </w:lvl>
    <w:lvl w:ilvl="5" w:tplc="0804D87C" w:tentative="1">
      <w:start w:val="1"/>
      <w:numFmt w:val="bullet"/>
      <w:lvlText w:val=""/>
      <w:lvlJc w:val="left"/>
      <w:pPr>
        <w:ind w:left="3960" w:hanging="360"/>
      </w:pPr>
      <w:rPr>
        <w:rFonts w:ascii="Wingdings" w:hAnsi="Wingdings" w:hint="default"/>
      </w:rPr>
    </w:lvl>
    <w:lvl w:ilvl="6" w:tplc="CE264494" w:tentative="1">
      <w:start w:val="1"/>
      <w:numFmt w:val="bullet"/>
      <w:lvlText w:val=""/>
      <w:lvlJc w:val="left"/>
      <w:pPr>
        <w:ind w:left="4680" w:hanging="360"/>
      </w:pPr>
      <w:rPr>
        <w:rFonts w:ascii="Symbol" w:hAnsi="Symbol" w:hint="default"/>
      </w:rPr>
    </w:lvl>
    <w:lvl w:ilvl="7" w:tplc="566CEFEC" w:tentative="1">
      <w:start w:val="1"/>
      <w:numFmt w:val="bullet"/>
      <w:lvlText w:val="o"/>
      <w:lvlJc w:val="left"/>
      <w:pPr>
        <w:ind w:left="5400" w:hanging="360"/>
      </w:pPr>
      <w:rPr>
        <w:rFonts w:ascii="Courier New" w:hAnsi="Courier New" w:cs="Courier New" w:hint="default"/>
      </w:rPr>
    </w:lvl>
    <w:lvl w:ilvl="8" w:tplc="B148AD9C" w:tentative="1">
      <w:start w:val="1"/>
      <w:numFmt w:val="bullet"/>
      <w:lvlText w:val=""/>
      <w:lvlJc w:val="left"/>
      <w:pPr>
        <w:ind w:left="6120" w:hanging="360"/>
      </w:pPr>
      <w:rPr>
        <w:rFonts w:ascii="Wingdings" w:hAnsi="Wingdings" w:hint="default"/>
      </w:rPr>
    </w:lvl>
  </w:abstractNum>
  <w:abstractNum w:abstractNumId="15" w15:restartNumberingAfterBreak="0">
    <w:nsid w:val="419F3CB6"/>
    <w:multiLevelType w:val="hybridMultilevel"/>
    <w:tmpl w:val="C4069190"/>
    <w:lvl w:ilvl="0" w:tplc="FF923D66">
      <w:start w:val="1"/>
      <w:numFmt w:val="bullet"/>
      <w:lvlText w:val=""/>
      <w:lvlJc w:val="left"/>
      <w:pPr>
        <w:ind w:left="720" w:hanging="360"/>
      </w:pPr>
      <w:rPr>
        <w:rFonts w:ascii="Symbol" w:hAnsi="Symbol" w:hint="default"/>
      </w:rPr>
    </w:lvl>
    <w:lvl w:ilvl="1" w:tplc="071CF58E" w:tentative="1">
      <w:start w:val="1"/>
      <w:numFmt w:val="bullet"/>
      <w:lvlText w:val="o"/>
      <w:lvlJc w:val="left"/>
      <w:pPr>
        <w:ind w:left="1440" w:hanging="360"/>
      </w:pPr>
      <w:rPr>
        <w:rFonts w:ascii="Courier New" w:hAnsi="Courier New" w:cs="Courier New" w:hint="default"/>
      </w:rPr>
    </w:lvl>
    <w:lvl w:ilvl="2" w:tplc="E384E682" w:tentative="1">
      <w:start w:val="1"/>
      <w:numFmt w:val="bullet"/>
      <w:lvlText w:val=""/>
      <w:lvlJc w:val="left"/>
      <w:pPr>
        <w:ind w:left="2160" w:hanging="360"/>
      </w:pPr>
      <w:rPr>
        <w:rFonts w:ascii="Wingdings" w:hAnsi="Wingdings" w:hint="default"/>
      </w:rPr>
    </w:lvl>
    <w:lvl w:ilvl="3" w:tplc="BB3EEFDC" w:tentative="1">
      <w:start w:val="1"/>
      <w:numFmt w:val="bullet"/>
      <w:lvlText w:val=""/>
      <w:lvlJc w:val="left"/>
      <w:pPr>
        <w:ind w:left="2880" w:hanging="360"/>
      </w:pPr>
      <w:rPr>
        <w:rFonts w:ascii="Symbol" w:hAnsi="Symbol" w:hint="default"/>
      </w:rPr>
    </w:lvl>
    <w:lvl w:ilvl="4" w:tplc="4B2EB672" w:tentative="1">
      <w:start w:val="1"/>
      <w:numFmt w:val="bullet"/>
      <w:lvlText w:val="o"/>
      <w:lvlJc w:val="left"/>
      <w:pPr>
        <w:ind w:left="3600" w:hanging="360"/>
      </w:pPr>
      <w:rPr>
        <w:rFonts w:ascii="Courier New" w:hAnsi="Courier New" w:cs="Courier New" w:hint="default"/>
      </w:rPr>
    </w:lvl>
    <w:lvl w:ilvl="5" w:tplc="A38C9C32" w:tentative="1">
      <w:start w:val="1"/>
      <w:numFmt w:val="bullet"/>
      <w:lvlText w:val=""/>
      <w:lvlJc w:val="left"/>
      <w:pPr>
        <w:ind w:left="4320" w:hanging="360"/>
      </w:pPr>
      <w:rPr>
        <w:rFonts w:ascii="Wingdings" w:hAnsi="Wingdings" w:hint="default"/>
      </w:rPr>
    </w:lvl>
    <w:lvl w:ilvl="6" w:tplc="A2F8A256" w:tentative="1">
      <w:start w:val="1"/>
      <w:numFmt w:val="bullet"/>
      <w:lvlText w:val=""/>
      <w:lvlJc w:val="left"/>
      <w:pPr>
        <w:ind w:left="5040" w:hanging="360"/>
      </w:pPr>
      <w:rPr>
        <w:rFonts w:ascii="Symbol" w:hAnsi="Symbol" w:hint="default"/>
      </w:rPr>
    </w:lvl>
    <w:lvl w:ilvl="7" w:tplc="6DDC2DC2" w:tentative="1">
      <w:start w:val="1"/>
      <w:numFmt w:val="bullet"/>
      <w:lvlText w:val="o"/>
      <w:lvlJc w:val="left"/>
      <w:pPr>
        <w:ind w:left="5760" w:hanging="360"/>
      </w:pPr>
      <w:rPr>
        <w:rFonts w:ascii="Courier New" w:hAnsi="Courier New" w:cs="Courier New" w:hint="default"/>
      </w:rPr>
    </w:lvl>
    <w:lvl w:ilvl="8" w:tplc="E42E3D88" w:tentative="1">
      <w:start w:val="1"/>
      <w:numFmt w:val="bullet"/>
      <w:lvlText w:val=""/>
      <w:lvlJc w:val="left"/>
      <w:pPr>
        <w:ind w:left="6480" w:hanging="360"/>
      </w:pPr>
      <w:rPr>
        <w:rFonts w:ascii="Wingdings" w:hAnsi="Wingdings" w:hint="default"/>
      </w:rPr>
    </w:lvl>
  </w:abstractNum>
  <w:abstractNum w:abstractNumId="16" w15:restartNumberingAfterBreak="0">
    <w:nsid w:val="49187366"/>
    <w:multiLevelType w:val="hybridMultilevel"/>
    <w:tmpl w:val="BE16FFF2"/>
    <w:lvl w:ilvl="0" w:tplc="E384E30C">
      <w:start w:val="1"/>
      <w:numFmt w:val="bullet"/>
      <w:lvlText w:val=""/>
      <w:lvlJc w:val="left"/>
      <w:pPr>
        <w:ind w:left="720" w:hanging="360"/>
      </w:pPr>
      <w:rPr>
        <w:rFonts w:ascii="Symbol" w:hAnsi="Symbol" w:hint="default"/>
      </w:rPr>
    </w:lvl>
    <w:lvl w:ilvl="1" w:tplc="EC8C7BC2" w:tentative="1">
      <w:start w:val="1"/>
      <w:numFmt w:val="bullet"/>
      <w:lvlText w:val="o"/>
      <w:lvlJc w:val="left"/>
      <w:pPr>
        <w:ind w:left="1440" w:hanging="360"/>
      </w:pPr>
      <w:rPr>
        <w:rFonts w:ascii="Courier New" w:hAnsi="Courier New" w:cs="Courier New" w:hint="default"/>
      </w:rPr>
    </w:lvl>
    <w:lvl w:ilvl="2" w:tplc="322C48D6" w:tentative="1">
      <w:start w:val="1"/>
      <w:numFmt w:val="bullet"/>
      <w:lvlText w:val=""/>
      <w:lvlJc w:val="left"/>
      <w:pPr>
        <w:ind w:left="2160" w:hanging="360"/>
      </w:pPr>
      <w:rPr>
        <w:rFonts w:ascii="Wingdings" w:hAnsi="Wingdings" w:hint="default"/>
      </w:rPr>
    </w:lvl>
    <w:lvl w:ilvl="3" w:tplc="AFA00974" w:tentative="1">
      <w:start w:val="1"/>
      <w:numFmt w:val="bullet"/>
      <w:lvlText w:val=""/>
      <w:lvlJc w:val="left"/>
      <w:pPr>
        <w:ind w:left="2880" w:hanging="360"/>
      </w:pPr>
      <w:rPr>
        <w:rFonts w:ascii="Symbol" w:hAnsi="Symbol" w:hint="default"/>
      </w:rPr>
    </w:lvl>
    <w:lvl w:ilvl="4" w:tplc="1756AABC" w:tentative="1">
      <w:start w:val="1"/>
      <w:numFmt w:val="bullet"/>
      <w:lvlText w:val="o"/>
      <w:lvlJc w:val="left"/>
      <w:pPr>
        <w:ind w:left="3600" w:hanging="360"/>
      </w:pPr>
      <w:rPr>
        <w:rFonts w:ascii="Courier New" w:hAnsi="Courier New" w:cs="Courier New" w:hint="default"/>
      </w:rPr>
    </w:lvl>
    <w:lvl w:ilvl="5" w:tplc="8EE2F412" w:tentative="1">
      <w:start w:val="1"/>
      <w:numFmt w:val="bullet"/>
      <w:lvlText w:val=""/>
      <w:lvlJc w:val="left"/>
      <w:pPr>
        <w:ind w:left="4320" w:hanging="360"/>
      </w:pPr>
      <w:rPr>
        <w:rFonts w:ascii="Wingdings" w:hAnsi="Wingdings" w:hint="default"/>
      </w:rPr>
    </w:lvl>
    <w:lvl w:ilvl="6" w:tplc="1D3E5272" w:tentative="1">
      <w:start w:val="1"/>
      <w:numFmt w:val="bullet"/>
      <w:lvlText w:val=""/>
      <w:lvlJc w:val="left"/>
      <w:pPr>
        <w:ind w:left="5040" w:hanging="360"/>
      </w:pPr>
      <w:rPr>
        <w:rFonts w:ascii="Symbol" w:hAnsi="Symbol" w:hint="default"/>
      </w:rPr>
    </w:lvl>
    <w:lvl w:ilvl="7" w:tplc="3DFECB6C" w:tentative="1">
      <w:start w:val="1"/>
      <w:numFmt w:val="bullet"/>
      <w:lvlText w:val="o"/>
      <w:lvlJc w:val="left"/>
      <w:pPr>
        <w:ind w:left="5760" w:hanging="360"/>
      </w:pPr>
      <w:rPr>
        <w:rFonts w:ascii="Courier New" w:hAnsi="Courier New" w:cs="Courier New" w:hint="default"/>
      </w:rPr>
    </w:lvl>
    <w:lvl w:ilvl="8" w:tplc="86F27240" w:tentative="1">
      <w:start w:val="1"/>
      <w:numFmt w:val="bullet"/>
      <w:lvlText w:val=""/>
      <w:lvlJc w:val="left"/>
      <w:pPr>
        <w:ind w:left="6480" w:hanging="360"/>
      </w:pPr>
      <w:rPr>
        <w:rFonts w:ascii="Wingdings" w:hAnsi="Wingdings" w:hint="default"/>
      </w:rPr>
    </w:lvl>
  </w:abstractNum>
  <w:abstractNum w:abstractNumId="17" w15:restartNumberingAfterBreak="0">
    <w:nsid w:val="4BDB53C4"/>
    <w:multiLevelType w:val="hybridMultilevel"/>
    <w:tmpl w:val="8A963CCE"/>
    <w:lvl w:ilvl="0" w:tplc="9D52D770">
      <w:start w:val="1"/>
      <w:numFmt w:val="bullet"/>
      <w:lvlText w:val=""/>
      <w:lvlJc w:val="left"/>
      <w:pPr>
        <w:ind w:left="720" w:hanging="360"/>
      </w:pPr>
      <w:rPr>
        <w:rFonts w:ascii="Symbol" w:hAnsi="Symbol" w:hint="default"/>
      </w:rPr>
    </w:lvl>
    <w:lvl w:ilvl="1" w:tplc="85801804" w:tentative="1">
      <w:start w:val="1"/>
      <w:numFmt w:val="bullet"/>
      <w:lvlText w:val="o"/>
      <w:lvlJc w:val="left"/>
      <w:pPr>
        <w:ind w:left="1440" w:hanging="360"/>
      </w:pPr>
      <w:rPr>
        <w:rFonts w:ascii="Courier New" w:hAnsi="Courier New" w:cs="Courier New" w:hint="default"/>
      </w:rPr>
    </w:lvl>
    <w:lvl w:ilvl="2" w:tplc="D276A702" w:tentative="1">
      <w:start w:val="1"/>
      <w:numFmt w:val="bullet"/>
      <w:lvlText w:val=""/>
      <w:lvlJc w:val="left"/>
      <w:pPr>
        <w:ind w:left="2160" w:hanging="360"/>
      </w:pPr>
      <w:rPr>
        <w:rFonts w:ascii="Wingdings" w:hAnsi="Wingdings" w:hint="default"/>
      </w:rPr>
    </w:lvl>
    <w:lvl w:ilvl="3" w:tplc="63182572" w:tentative="1">
      <w:start w:val="1"/>
      <w:numFmt w:val="bullet"/>
      <w:lvlText w:val=""/>
      <w:lvlJc w:val="left"/>
      <w:pPr>
        <w:ind w:left="2880" w:hanging="360"/>
      </w:pPr>
      <w:rPr>
        <w:rFonts w:ascii="Symbol" w:hAnsi="Symbol" w:hint="default"/>
      </w:rPr>
    </w:lvl>
    <w:lvl w:ilvl="4" w:tplc="094854DA" w:tentative="1">
      <w:start w:val="1"/>
      <w:numFmt w:val="bullet"/>
      <w:lvlText w:val="o"/>
      <w:lvlJc w:val="left"/>
      <w:pPr>
        <w:ind w:left="3600" w:hanging="360"/>
      </w:pPr>
      <w:rPr>
        <w:rFonts w:ascii="Courier New" w:hAnsi="Courier New" w:cs="Courier New" w:hint="default"/>
      </w:rPr>
    </w:lvl>
    <w:lvl w:ilvl="5" w:tplc="9F5E8002" w:tentative="1">
      <w:start w:val="1"/>
      <w:numFmt w:val="bullet"/>
      <w:lvlText w:val=""/>
      <w:lvlJc w:val="left"/>
      <w:pPr>
        <w:ind w:left="4320" w:hanging="360"/>
      </w:pPr>
      <w:rPr>
        <w:rFonts w:ascii="Wingdings" w:hAnsi="Wingdings" w:hint="default"/>
      </w:rPr>
    </w:lvl>
    <w:lvl w:ilvl="6" w:tplc="330468D8" w:tentative="1">
      <w:start w:val="1"/>
      <w:numFmt w:val="bullet"/>
      <w:lvlText w:val=""/>
      <w:lvlJc w:val="left"/>
      <w:pPr>
        <w:ind w:left="5040" w:hanging="360"/>
      </w:pPr>
      <w:rPr>
        <w:rFonts w:ascii="Symbol" w:hAnsi="Symbol" w:hint="default"/>
      </w:rPr>
    </w:lvl>
    <w:lvl w:ilvl="7" w:tplc="A0A2FEE2" w:tentative="1">
      <w:start w:val="1"/>
      <w:numFmt w:val="bullet"/>
      <w:lvlText w:val="o"/>
      <w:lvlJc w:val="left"/>
      <w:pPr>
        <w:ind w:left="5760" w:hanging="360"/>
      </w:pPr>
      <w:rPr>
        <w:rFonts w:ascii="Courier New" w:hAnsi="Courier New" w:cs="Courier New" w:hint="default"/>
      </w:rPr>
    </w:lvl>
    <w:lvl w:ilvl="8" w:tplc="ED00BF0C" w:tentative="1">
      <w:start w:val="1"/>
      <w:numFmt w:val="bullet"/>
      <w:lvlText w:val=""/>
      <w:lvlJc w:val="left"/>
      <w:pPr>
        <w:ind w:left="6480" w:hanging="360"/>
      </w:pPr>
      <w:rPr>
        <w:rFonts w:ascii="Wingdings" w:hAnsi="Wingdings" w:hint="default"/>
      </w:rPr>
    </w:lvl>
  </w:abstractNum>
  <w:abstractNum w:abstractNumId="18" w15:restartNumberingAfterBreak="0">
    <w:nsid w:val="4EEB4689"/>
    <w:multiLevelType w:val="hybridMultilevel"/>
    <w:tmpl w:val="760C508C"/>
    <w:lvl w:ilvl="0" w:tplc="C90A3646">
      <w:start w:val="1"/>
      <w:numFmt w:val="decimal"/>
      <w:lvlText w:val="%1."/>
      <w:lvlJc w:val="left"/>
      <w:pPr>
        <w:ind w:left="360" w:hanging="360"/>
      </w:pPr>
      <w:rPr>
        <w:b w:val="0"/>
        <w:bCs w:val="0"/>
        <w:color w:val="auto"/>
      </w:rPr>
    </w:lvl>
    <w:lvl w:ilvl="1" w:tplc="99086E6E">
      <w:start w:val="1"/>
      <w:numFmt w:val="lowerLetter"/>
      <w:lvlText w:val="%2."/>
      <w:lvlJc w:val="left"/>
      <w:pPr>
        <w:ind w:left="1440" w:hanging="360"/>
      </w:pPr>
    </w:lvl>
    <w:lvl w:ilvl="2" w:tplc="D05010A0" w:tentative="1">
      <w:start w:val="1"/>
      <w:numFmt w:val="lowerRoman"/>
      <w:lvlText w:val="%3."/>
      <w:lvlJc w:val="right"/>
      <w:pPr>
        <w:ind w:left="2160" w:hanging="180"/>
      </w:pPr>
    </w:lvl>
    <w:lvl w:ilvl="3" w:tplc="5032F99A" w:tentative="1">
      <w:start w:val="1"/>
      <w:numFmt w:val="decimal"/>
      <w:lvlText w:val="%4."/>
      <w:lvlJc w:val="left"/>
      <w:pPr>
        <w:ind w:left="2880" w:hanging="360"/>
      </w:pPr>
    </w:lvl>
    <w:lvl w:ilvl="4" w:tplc="28860BF0" w:tentative="1">
      <w:start w:val="1"/>
      <w:numFmt w:val="lowerLetter"/>
      <w:lvlText w:val="%5."/>
      <w:lvlJc w:val="left"/>
      <w:pPr>
        <w:ind w:left="3600" w:hanging="360"/>
      </w:pPr>
    </w:lvl>
    <w:lvl w:ilvl="5" w:tplc="5F466358" w:tentative="1">
      <w:start w:val="1"/>
      <w:numFmt w:val="lowerRoman"/>
      <w:lvlText w:val="%6."/>
      <w:lvlJc w:val="right"/>
      <w:pPr>
        <w:ind w:left="4320" w:hanging="180"/>
      </w:pPr>
    </w:lvl>
    <w:lvl w:ilvl="6" w:tplc="A0E86938" w:tentative="1">
      <w:start w:val="1"/>
      <w:numFmt w:val="decimal"/>
      <w:lvlText w:val="%7."/>
      <w:lvlJc w:val="left"/>
      <w:pPr>
        <w:ind w:left="5040" w:hanging="360"/>
      </w:pPr>
    </w:lvl>
    <w:lvl w:ilvl="7" w:tplc="0444DE52" w:tentative="1">
      <w:start w:val="1"/>
      <w:numFmt w:val="lowerLetter"/>
      <w:lvlText w:val="%8."/>
      <w:lvlJc w:val="left"/>
      <w:pPr>
        <w:ind w:left="5760" w:hanging="360"/>
      </w:pPr>
    </w:lvl>
    <w:lvl w:ilvl="8" w:tplc="B50898DA" w:tentative="1">
      <w:start w:val="1"/>
      <w:numFmt w:val="lowerRoman"/>
      <w:lvlText w:val="%9."/>
      <w:lvlJc w:val="right"/>
      <w:pPr>
        <w:ind w:left="6480" w:hanging="180"/>
      </w:pPr>
    </w:lvl>
  </w:abstractNum>
  <w:abstractNum w:abstractNumId="19" w15:restartNumberingAfterBreak="0">
    <w:nsid w:val="55AD21A9"/>
    <w:multiLevelType w:val="hybridMultilevel"/>
    <w:tmpl w:val="12326B96"/>
    <w:lvl w:ilvl="0" w:tplc="C1185D44">
      <w:start w:val="1"/>
      <w:numFmt w:val="bullet"/>
      <w:lvlText w:val=""/>
      <w:lvlJc w:val="left"/>
      <w:pPr>
        <w:ind w:left="360" w:hanging="360"/>
      </w:pPr>
      <w:rPr>
        <w:rFonts w:ascii="Symbol" w:hAnsi="Symbol" w:hint="default"/>
      </w:rPr>
    </w:lvl>
    <w:lvl w:ilvl="1" w:tplc="9222C970" w:tentative="1">
      <w:start w:val="1"/>
      <w:numFmt w:val="bullet"/>
      <w:lvlText w:val="o"/>
      <w:lvlJc w:val="left"/>
      <w:pPr>
        <w:ind w:left="1080" w:hanging="360"/>
      </w:pPr>
      <w:rPr>
        <w:rFonts w:ascii="Courier New" w:hAnsi="Courier New" w:cs="Courier New" w:hint="default"/>
      </w:rPr>
    </w:lvl>
    <w:lvl w:ilvl="2" w:tplc="7C2AB85E" w:tentative="1">
      <w:start w:val="1"/>
      <w:numFmt w:val="bullet"/>
      <w:lvlText w:val=""/>
      <w:lvlJc w:val="left"/>
      <w:pPr>
        <w:ind w:left="1800" w:hanging="360"/>
      </w:pPr>
      <w:rPr>
        <w:rFonts w:ascii="Wingdings" w:hAnsi="Wingdings" w:hint="default"/>
      </w:rPr>
    </w:lvl>
    <w:lvl w:ilvl="3" w:tplc="7B48ECB0" w:tentative="1">
      <w:start w:val="1"/>
      <w:numFmt w:val="bullet"/>
      <w:lvlText w:val=""/>
      <w:lvlJc w:val="left"/>
      <w:pPr>
        <w:ind w:left="2520" w:hanging="360"/>
      </w:pPr>
      <w:rPr>
        <w:rFonts w:ascii="Symbol" w:hAnsi="Symbol" w:hint="default"/>
      </w:rPr>
    </w:lvl>
    <w:lvl w:ilvl="4" w:tplc="A024FCBE" w:tentative="1">
      <w:start w:val="1"/>
      <w:numFmt w:val="bullet"/>
      <w:lvlText w:val="o"/>
      <w:lvlJc w:val="left"/>
      <w:pPr>
        <w:ind w:left="3240" w:hanging="360"/>
      </w:pPr>
      <w:rPr>
        <w:rFonts w:ascii="Courier New" w:hAnsi="Courier New" w:cs="Courier New" w:hint="default"/>
      </w:rPr>
    </w:lvl>
    <w:lvl w:ilvl="5" w:tplc="AD4CE526" w:tentative="1">
      <w:start w:val="1"/>
      <w:numFmt w:val="bullet"/>
      <w:lvlText w:val=""/>
      <w:lvlJc w:val="left"/>
      <w:pPr>
        <w:ind w:left="3960" w:hanging="360"/>
      </w:pPr>
      <w:rPr>
        <w:rFonts w:ascii="Wingdings" w:hAnsi="Wingdings" w:hint="default"/>
      </w:rPr>
    </w:lvl>
    <w:lvl w:ilvl="6" w:tplc="63344978" w:tentative="1">
      <w:start w:val="1"/>
      <w:numFmt w:val="bullet"/>
      <w:lvlText w:val=""/>
      <w:lvlJc w:val="left"/>
      <w:pPr>
        <w:ind w:left="4680" w:hanging="360"/>
      </w:pPr>
      <w:rPr>
        <w:rFonts w:ascii="Symbol" w:hAnsi="Symbol" w:hint="default"/>
      </w:rPr>
    </w:lvl>
    <w:lvl w:ilvl="7" w:tplc="EBA229F4" w:tentative="1">
      <w:start w:val="1"/>
      <w:numFmt w:val="bullet"/>
      <w:lvlText w:val="o"/>
      <w:lvlJc w:val="left"/>
      <w:pPr>
        <w:ind w:left="5400" w:hanging="360"/>
      </w:pPr>
      <w:rPr>
        <w:rFonts w:ascii="Courier New" w:hAnsi="Courier New" w:cs="Courier New" w:hint="default"/>
      </w:rPr>
    </w:lvl>
    <w:lvl w:ilvl="8" w:tplc="031ED0A0" w:tentative="1">
      <w:start w:val="1"/>
      <w:numFmt w:val="bullet"/>
      <w:lvlText w:val=""/>
      <w:lvlJc w:val="left"/>
      <w:pPr>
        <w:ind w:left="6120" w:hanging="360"/>
      </w:pPr>
      <w:rPr>
        <w:rFonts w:ascii="Wingdings" w:hAnsi="Wingdings" w:hint="default"/>
      </w:rPr>
    </w:lvl>
  </w:abstractNum>
  <w:abstractNum w:abstractNumId="20" w15:restartNumberingAfterBreak="0">
    <w:nsid w:val="55CB11D7"/>
    <w:multiLevelType w:val="hybridMultilevel"/>
    <w:tmpl w:val="4094FC6E"/>
    <w:lvl w:ilvl="0" w:tplc="011E3BDA">
      <w:start w:val="1"/>
      <w:numFmt w:val="bullet"/>
      <w:lvlText w:val=""/>
      <w:lvlJc w:val="left"/>
      <w:pPr>
        <w:ind w:left="720" w:hanging="360"/>
      </w:pPr>
      <w:rPr>
        <w:rFonts w:ascii="Symbol" w:hAnsi="Symbol" w:hint="default"/>
      </w:rPr>
    </w:lvl>
    <w:lvl w:ilvl="1" w:tplc="81C03FEA" w:tentative="1">
      <w:start w:val="1"/>
      <w:numFmt w:val="bullet"/>
      <w:lvlText w:val="o"/>
      <w:lvlJc w:val="left"/>
      <w:pPr>
        <w:ind w:left="1440" w:hanging="360"/>
      </w:pPr>
      <w:rPr>
        <w:rFonts w:ascii="Courier New" w:hAnsi="Courier New" w:cs="Courier New" w:hint="default"/>
      </w:rPr>
    </w:lvl>
    <w:lvl w:ilvl="2" w:tplc="49DE3026" w:tentative="1">
      <w:start w:val="1"/>
      <w:numFmt w:val="bullet"/>
      <w:lvlText w:val=""/>
      <w:lvlJc w:val="left"/>
      <w:pPr>
        <w:ind w:left="2160" w:hanging="360"/>
      </w:pPr>
      <w:rPr>
        <w:rFonts w:ascii="Wingdings" w:hAnsi="Wingdings" w:hint="default"/>
      </w:rPr>
    </w:lvl>
    <w:lvl w:ilvl="3" w:tplc="696824E8" w:tentative="1">
      <w:start w:val="1"/>
      <w:numFmt w:val="bullet"/>
      <w:lvlText w:val=""/>
      <w:lvlJc w:val="left"/>
      <w:pPr>
        <w:ind w:left="2880" w:hanging="360"/>
      </w:pPr>
      <w:rPr>
        <w:rFonts w:ascii="Symbol" w:hAnsi="Symbol" w:hint="default"/>
      </w:rPr>
    </w:lvl>
    <w:lvl w:ilvl="4" w:tplc="4EAC7A00" w:tentative="1">
      <w:start w:val="1"/>
      <w:numFmt w:val="bullet"/>
      <w:lvlText w:val="o"/>
      <w:lvlJc w:val="left"/>
      <w:pPr>
        <w:ind w:left="3600" w:hanging="360"/>
      </w:pPr>
      <w:rPr>
        <w:rFonts w:ascii="Courier New" w:hAnsi="Courier New" w:cs="Courier New" w:hint="default"/>
      </w:rPr>
    </w:lvl>
    <w:lvl w:ilvl="5" w:tplc="CC0C666A" w:tentative="1">
      <w:start w:val="1"/>
      <w:numFmt w:val="bullet"/>
      <w:lvlText w:val=""/>
      <w:lvlJc w:val="left"/>
      <w:pPr>
        <w:ind w:left="4320" w:hanging="360"/>
      </w:pPr>
      <w:rPr>
        <w:rFonts w:ascii="Wingdings" w:hAnsi="Wingdings" w:hint="default"/>
      </w:rPr>
    </w:lvl>
    <w:lvl w:ilvl="6" w:tplc="7DE6885E" w:tentative="1">
      <w:start w:val="1"/>
      <w:numFmt w:val="bullet"/>
      <w:lvlText w:val=""/>
      <w:lvlJc w:val="left"/>
      <w:pPr>
        <w:ind w:left="5040" w:hanging="360"/>
      </w:pPr>
      <w:rPr>
        <w:rFonts w:ascii="Symbol" w:hAnsi="Symbol" w:hint="default"/>
      </w:rPr>
    </w:lvl>
    <w:lvl w:ilvl="7" w:tplc="1E700094" w:tentative="1">
      <w:start w:val="1"/>
      <w:numFmt w:val="bullet"/>
      <w:lvlText w:val="o"/>
      <w:lvlJc w:val="left"/>
      <w:pPr>
        <w:ind w:left="5760" w:hanging="360"/>
      </w:pPr>
      <w:rPr>
        <w:rFonts w:ascii="Courier New" w:hAnsi="Courier New" w:cs="Courier New" w:hint="default"/>
      </w:rPr>
    </w:lvl>
    <w:lvl w:ilvl="8" w:tplc="A7B44B60" w:tentative="1">
      <w:start w:val="1"/>
      <w:numFmt w:val="bullet"/>
      <w:lvlText w:val=""/>
      <w:lvlJc w:val="left"/>
      <w:pPr>
        <w:ind w:left="6480" w:hanging="360"/>
      </w:pPr>
      <w:rPr>
        <w:rFonts w:ascii="Wingdings" w:hAnsi="Wingdings" w:hint="default"/>
      </w:rPr>
    </w:lvl>
  </w:abstractNum>
  <w:abstractNum w:abstractNumId="21" w15:restartNumberingAfterBreak="0">
    <w:nsid w:val="5F6F76A5"/>
    <w:multiLevelType w:val="hybridMultilevel"/>
    <w:tmpl w:val="D4AA268E"/>
    <w:lvl w:ilvl="0" w:tplc="703E693E">
      <w:numFmt w:val="bullet"/>
      <w:lvlText w:val="•"/>
      <w:lvlJc w:val="left"/>
      <w:pPr>
        <w:ind w:left="720" w:hanging="360"/>
      </w:pPr>
      <w:rPr>
        <w:rFonts w:ascii="Arial" w:eastAsiaTheme="minorHAnsi" w:hAnsi="Arial" w:cs="Arial" w:hint="default"/>
      </w:rPr>
    </w:lvl>
    <w:lvl w:ilvl="1" w:tplc="ED6E3B06" w:tentative="1">
      <w:start w:val="1"/>
      <w:numFmt w:val="bullet"/>
      <w:lvlText w:val="o"/>
      <w:lvlJc w:val="left"/>
      <w:pPr>
        <w:ind w:left="1440" w:hanging="360"/>
      </w:pPr>
      <w:rPr>
        <w:rFonts w:ascii="Courier New" w:hAnsi="Courier New" w:cs="Courier New" w:hint="default"/>
      </w:rPr>
    </w:lvl>
    <w:lvl w:ilvl="2" w:tplc="CC323CBC" w:tentative="1">
      <w:start w:val="1"/>
      <w:numFmt w:val="bullet"/>
      <w:lvlText w:val=""/>
      <w:lvlJc w:val="left"/>
      <w:pPr>
        <w:ind w:left="2160" w:hanging="360"/>
      </w:pPr>
      <w:rPr>
        <w:rFonts w:ascii="Wingdings" w:hAnsi="Wingdings" w:hint="default"/>
      </w:rPr>
    </w:lvl>
    <w:lvl w:ilvl="3" w:tplc="71BA6FB6" w:tentative="1">
      <w:start w:val="1"/>
      <w:numFmt w:val="bullet"/>
      <w:lvlText w:val=""/>
      <w:lvlJc w:val="left"/>
      <w:pPr>
        <w:ind w:left="2880" w:hanging="360"/>
      </w:pPr>
      <w:rPr>
        <w:rFonts w:ascii="Symbol" w:hAnsi="Symbol" w:hint="default"/>
      </w:rPr>
    </w:lvl>
    <w:lvl w:ilvl="4" w:tplc="1C1A584E" w:tentative="1">
      <w:start w:val="1"/>
      <w:numFmt w:val="bullet"/>
      <w:lvlText w:val="o"/>
      <w:lvlJc w:val="left"/>
      <w:pPr>
        <w:ind w:left="3600" w:hanging="360"/>
      </w:pPr>
      <w:rPr>
        <w:rFonts w:ascii="Courier New" w:hAnsi="Courier New" w:cs="Courier New" w:hint="default"/>
      </w:rPr>
    </w:lvl>
    <w:lvl w:ilvl="5" w:tplc="3BB8550E" w:tentative="1">
      <w:start w:val="1"/>
      <w:numFmt w:val="bullet"/>
      <w:lvlText w:val=""/>
      <w:lvlJc w:val="left"/>
      <w:pPr>
        <w:ind w:left="4320" w:hanging="360"/>
      </w:pPr>
      <w:rPr>
        <w:rFonts w:ascii="Wingdings" w:hAnsi="Wingdings" w:hint="default"/>
      </w:rPr>
    </w:lvl>
    <w:lvl w:ilvl="6" w:tplc="6F64D2B6" w:tentative="1">
      <w:start w:val="1"/>
      <w:numFmt w:val="bullet"/>
      <w:lvlText w:val=""/>
      <w:lvlJc w:val="left"/>
      <w:pPr>
        <w:ind w:left="5040" w:hanging="360"/>
      </w:pPr>
      <w:rPr>
        <w:rFonts w:ascii="Symbol" w:hAnsi="Symbol" w:hint="default"/>
      </w:rPr>
    </w:lvl>
    <w:lvl w:ilvl="7" w:tplc="3ED4CC36" w:tentative="1">
      <w:start w:val="1"/>
      <w:numFmt w:val="bullet"/>
      <w:lvlText w:val="o"/>
      <w:lvlJc w:val="left"/>
      <w:pPr>
        <w:ind w:left="5760" w:hanging="360"/>
      </w:pPr>
      <w:rPr>
        <w:rFonts w:ascii="Courier New" w:hAnsi="Courier New" w:cs="Courier New" w:hint="default"/>
      </w:rPr>
    </w:lvl>
    <w:lvl w:ilvl="8" w:tplc="F0907BDE" w:tentative="1">
      <w:start w:val="1"/>
      <w:numFmt w:val="bullet"/>
      <w:lvlText w:val=""/>
      <w:lvlJc w:val="left"/>
      <w:pPr>
        <w:ind w:left="6480" w:hanging="360"/>
      </w:pPr>
      <w:rPr>
        <w:rFonts w:ascii="Wingdings" w:hAnsi="Wingdings" w:hint="default"/>
      </w:rPr>
    </w:lvl>
  </w:abstractNum>
  <w:abstractNum w:abstractNumId="22" w15:restartNumberingAfterBreak="0">
    <w:nsid w:val="625E0ED4"/>
    <w:multiLevelType w:val="hybridMultilevel"/>
    <w:tmpl w:val="3B28B722"/>
    <w:lvl w:ilvl="0" w:tplc="7A047E48">
      <w:numFmt w:val="bullet"/>
      <w:lvlText w:val="•"/>
      <w:lvlJc w:val="left"/>
      <w:pPr>
        <w:ind w:left="720" w:hanging="360"/>
      </w:pPr>
      <w:rPr>
        <w:rFonts w:ascii="Arial" w:eastAsiaTheme="minorHAnsi" w:hAnsi="Arial" w:cs="Arial" w:hint="default"/>
      </w:rPr>
    </w:lvl>
    <w:lvl w:ilvl="1" w:tplc="EEF23B82" w:tentative="1">
      <w:start w:val="1"/>
      <w:numFmt w:val="bullet"/>
      <w:lvlText w:val="o"/>
      <w:lvlJc w:val="left"/>
      <w:pPr>
        <w:ind w:left="1440" w:hanging="360"/>
      </w:pPr>
      <w:rPr>
        <w:rFonts w:ascii="Courier New" w:hAnsi="Courier New" w:cs="Courier New" w:hint="default"/>
      </w:rPr>
    </w:lvl>
    <w:lvl w:ilvl="2" w:tplc="7AEC3E9A" w:tentative="1">
      <w:start w:val="1"/>
      <w:numFmt w:val="bullet"/>
      <w:lvlText w:val=""/>
      <w:lvlJc w:val="left"/>
      <w:pPr>
        <w:ind w:left="2160" w:hanging="360"/>
      </w:pPr>
      <w:rPr>
        <w:rFonts w:ascii="Wingdings" w:hAnsi="Wingdings" w:hint="default"/>
      </w:rPr>
    </w:lvl>
    <w:lvl w:ilvl="3" w:tplc="1ACA2AAE" w:tentative="1">
      <w:start w:val="1"/>
      <w:numFmt w:val="bullet"/>
      <w:lvlText w:val=""/>
      <w:lvlJc w:val="left"/>
      <w:pPr>
        <w:ind w:left="2880" w:hanging="360"/>
      </w:pPr>
      <w:rPr>
        <w:rFonts w:ascii="Symbol" w:hAnsi="Symbol" w:hint="default"/>
      </w:rPr>
    </w:lvl>
    <w:lvl w:ilvl="4" w:tplc="A926C74A" w:tentative="1">
      <w:start w:val="1"/>
      <w:numFmt w:val="bullet"/>
      <w:lvlText w:val="o"/>
      <w:lvlJc w:val="left"/>
      <w:pPr>
        <w:ind w:left="3600" w:hanging="360"/>
      </w:pPr>
      <w:rPr>
        <w:rFonts w:ascii="Courier New" w:hAnsi="Courier New" w:cs="Courier New" w:hint="default"/>
      </w:rPr>
    </w:lvl>
    <w:lvl w:ilvl="5" w:tplc="D41852DA" w:tentative="1">
      <w:start w:val="1"/>
      <w:numFmt w:val="bullet"/>
      <w:lvlText w:val=""/>
      <w:lvlJc w:val="left"/>
      <w:pPr>
        <w:ind w:left="4320" w:hanging="360"/>
      </w:pPr>
      <w:rPr>
        <w:rFonts w:ascii="Wingdings" w:hAnsi="Wingdings" w:hint="default"/>
      </w:rPr>
    </w:lvl>
    <w:lvl w:ilvl="6" w:tplc="056A2AC4" w:tentative="1">
      <w:start w:val="1"/>
      <w:numFmt w:val="bullet"/>
      <w:lvlText w:val=""/>
      <w:lvlJc w:val="left"/>
      <w:pPr>
        <w:ind w:left="5040" w:hanging="360"/>
      </w:pPr>
      <w:rPr>
        <w:rFonts w:ascii="Symbol" w:hAnsi="Symbol" w:hint="default"/>
      </w:rPr>
    </w:lvl>
    <w:lvl w:ilvl="7" w:tplc="13FE7F96" w:tentative="1">
      <w:start w:val="1"/>
      <w:numFmt w:val="bullet"/>
      <w:lvlText w:val="o"/>
      <w:lvlJc w:val="left"/>
      <w:pPr>
        <w:ind w:left="5760" w:hanging="360"/>
      </w:pPr>
      <w:rPr>
        <w:rFonts w:ascii="Courier New" w:hAnsi="Courier New" w:cs="Courier New" w:hint="default"/>
      </w:rPr>
    </w:lvl>
    <w:lvl w:ilvl="8" w:tplc="25CEDB72" w:tentative="1">
      <w:start w:val="1"/>
      <w:numFmt w:val="bullet"/>
      <w:lvlText w:val=""/>
      <w:lvlJc w:val="left"/>
      <w:pPr>
        <w:ind w:left="6480" w:hanging="360"/>
      </w:pPr>
      <w:rPr>
        <w:rFonts w:ascii="Wingdings" w:hAnsi="Wingdings" w:hint="default"/>
      </w:rPr>
    </w:lvl>
  </w:abstractNum>
  <w:abstractNum w:abstractNumId="23" w15:restartNumberingAfterBreak="0">
    <w:nsid w:val="6EB15B36"/>
    <w:multiLevelType w:val="hybridMultilevel"/>
    <w:tmpl w:val="13A6288E"/>
    <w:lvl w:ilvl="0" w:tplc="380A56A8">
      <w:start w:val="1"/>
      <w:numFmt w:val="bullet"/>
      <w:lvlText w:val=""/>
      <w:lvlJc w:val="left"/>
      <w:pPr>
        <w:ind w:left="360" w:hanging="360"/>
      </w:pPr>
      <w:rPr>
        <w:rFonts w:ascii="Symbol" w:hAnsi="Symbol" w:hint="default"/>
      </w:rPr>
    </w:lvl>
    <w:lvl w:ilvl="1" w:tplc="F716B8E8" w:tentative="1">
      <w:start w:val="1"/>
      <w:numFmt w:val="bullet"/>
      <w:lvlText w:val="o"/>
      <w:lvlJc w:val="left"/>
      <w:pPr>
        <w:ind w:left="1080" w:hanging="360"/>
      </w:pPr>
      <w:rPr>
        <w:rFonts w:ascii="Courier New" w:hAnsi="Courier New" w:cs="Courier New" w:hint="default"/>
      </w:rPr>
    </w:lvl>
    <w:lvl w:ilvl="2" w:tplc="1982F1A4" w:tentative="1">
      <w:start w:val="1"/>
      <w:numFmt w:val="bullet"/>
      <w:lvlText w:val=""/>
      <w:lvlJc w:val="left"/>
      <w:pPr>
        <w:ind w:left="1800" w:hanging="360"/>
      </w:pPr>
      <w:rPr>
        <w:rFonts w:ascii="Wingdings" w:hAnsi="Wingdings" w:hint="default"/>
      </w:rPr>
    </w:lvl>
    <w:lvl w:ilvl="3" w:tplc="B0FAFFC4" w:tentative="1">
      <w:start w:val="1"/>
      <w:numFmt w:val="bullet"/>
      <w:lvlText w:val=""/>
      <w:lvlJc w:val="left"/>
      <w:pPr>
        <w:ind w:left="2520" w:hanging="360"/>
      </w:pPr>
      <w:rPr>
        <w:rFonts w:ascii="Symbol" w:hAnsi="Symbol" w:hint="default"/>
      </w:rPr>
    </w:lvl>
    <w:lvl w:ilvl="4" w:tplc="8B98B1BE" w:tentative="1">
      <w:start w:val="1"/>
      <w:numFmt w:val="bullet"/>
      <w:lvlText w:val="o"/>
      <w:lvlJc w:val="left"/>
      <w:pPr>
        <w:ind w:left="3240" w:hanging="360"/>
      </w:pPr>
      <w:rPr>
        <w:rFonts w:ascii="Courier New" w:hAnsi="Courier New" w:cs="Courier New" w:hint="default"/>
      </w:rPr>
    </w:lvl>
    <w:lvl w:ilvl="5" w:tplc="6B5C186A" w:tentative="1">
      <w:start w:val="1"/>
      <w:numFmt w:val="bullet"/>
      <w:lvlText w:val=""/>
      <w:lvlJc w:val="left"/>
      <w:pPr>
        <w:ind w:left="3960" w:hanging="360"/>
      </w:pPr>
      <w:rPr>
        <w:rFonts w:ascii="Wingdings" w:hAnsi="Wingdings" w:hint="default"/>
      </w:rPr>
    </w:lvl>
    <w:lvl w:ilvl="6" w:tplc="E10ADBAC" w:tentative="1">
      <w:start w:val="1"/>
      <w:numFmt w:val="bullet"/>
      <w:lvlText w:val=""/>
      <w:lvlJc w:val="left"/>
      <w:pPr>
        <w:ind w:left="4680" w:hanging="360"/>
      </w:pPr>
      <w:rPr>
        <w:rFonts w:ascii="Symbol" w:hAnsi="Symbol" w:hint="default"/>
      </w:rPr>
    </w:lvl>
    <w:lvl w:ilvl="7" w:tplc="CD7C9596" w:tentative="1">
      <w:start w:val="1"/>
      <w:numFmt w:val="bullet"/>
      <w:lvlText w:val="o"/>
      <w:lvlJc w:val="left"/>
      <w:pPr>
        <w:ind w:left="5400" w:hanging="360"/>
      </w:pPr>
      <w:rPr>
        <w:rFonts w:ascii="Courier New" w:hAnsi="Courier New" w:cs="Courier New" w:hint="default"/>
      </w:rPr>
    </w:lvl>
    <w:lvl w:ilvl="8" w:tplc="1F207242" w:tentative="1">
      <w:start w:val="1"/>
      <w:numFmt w:val="bullet"/>
      <w:lvlText w:val=""/>
      <w:lvlJc w:val="left"/>
      <w:pPr>
        <w:ind w:left="6120" w:hanging="360"/>
      </w:pPr>
      <w:rPr>
        <w:rFonts w:ascii="Wingdings" w:hAnsi="Wingdings" w:hint="default"/>
      </w:rPr>
    </w:lvl>
  </w:abstractNum>
  <w:abstractNum w:abstractNumId="24" w15:restartNumberingAfterBreak="0">
    <w:nsid w:val="6F914FE3"/>
    <w:multiLevelType w:val="hybridMultilevel"/>
    <w:tmpl w:val="121E84D2"/>
    <w:lvl w:ilvl="0" w:tplc="8FDC7548">
      <w:start w:val="1"/>
      <w:numFmt w:val="decimal"/>
      <w:lvlText w:val="%1."/>
      <w:lvlJc w:val="left"/>
      <w:pPr>
        <w:ind w:left="720" w:hanging="360"/>
      </w:pPr>
    </w:lvl>
    <w:lvl w:ilvl="1" w:tplc="EF948ED4">
      <w:start w:val="1"/>
      <w:numFmt w:val="lowerLetter"/>
      <w:lvlText w:val="%2."/>
      <w:lvlJc w:val="left"/>
      <w:pPr>
        <w:ind w:left="1440" w:hanging="360"/>
      </w:pPr>
    </w:lvl>
    <w:lvl w:ilvl="2" w:tplc="D2A49C78" w:tentative="1">
      <w:start w:val="1"/>
      <w:numFmt w:val="lowerRoman"/>
      <w:lvlText w:val="%3."/>
      <w:lvlJc w:val="right"/>
      <w:pPr>
        <w:ind w:left="2160" w:hanging="180"/>
      </w:pPr>
    </w:lvl>
    <w:lvl w:ilvl="3" w:tplc="3314D85E" w:tentative="1">
      <w:start w:val="1"/>
      <w:numFmt w:val="decimal"/>
      <w:lvlText w:val="%4."/>
      <w:lvlJc w:val="left"/>
      <w:pPr>
        <w:ind w:left="2880" w:hanging="360"/>
      </w:pPr>
    </w:lvl>
    <w:lvl w:ilvl="4" w:tplc="50A64232" w:tentative="1">
      <w:start w:val="1"/>
      <w:numFmt w:val="lowerLetter"/>
      <w:lvlText w:val="%5."/>
      <w:lvlJc w:val="left"/>
      <w:pPr>
        <w:ind w:left="3600" w:hanging="360"/>
      </w:pPr>
    </w:lvl>
    <w:lvl w:ilvl="5" w:tplc="04A814D2" w:tentative="1">
      <w:start w:val="1"/>
      <w:numFmt w:val="lowerRoman"/>
      <w:lvlText w:val="%6."/>
      <w:lvlJc w:val="right"/>
      <w:pPr>
        <w:ind w:left="4320" w:hanging="180"/>
      </w:pPr>
    </w:lvl>
    <w:lvl w:ilvl="6" w:tplc="08F05A12" w:tentative="1">
      <w:start w:val="1"/>
      <w:numFmt w:val="decimal"/>
      <w:lvlText w:val="%7."/>
      <w:lvlJc w:val="left"/>
      <w:pPr>
        <w:ind w:left="5040" w:hanging="360"/>
      </w:pPr>
    </w:lvl>
    <w:lvl w:ilvl="7" w:tplc="D89C9A84" w:tentative="1">
      <w:start w:val="1"/>
      <w:numFmt w:val="lowerLetter"/>
      <w:lvlText w:val="%8."/>
      <w:lvlJc w:val="left"/>
      <w:pPr>
        <w:ind w:left="5760" w:hanging="360"/>
      </w:pPr>
    </w:lvl>
    <w:lvl w:ilvl="8" w:tplc="4C4EDB66" w:tentative="1">
      <w:start w:val="1"/>
      <w:numFmt w:val="lowerRoman"/>
      <w:lvlText w:val="%9."/>
      <w:lvlJc w:val="right"/>
      <w:pPr>
        <w:ind w:left="6480" w:hanging="180"/>
      </w:pPr>
    </w:lvl>
  </w:abstractNum>
  <w:abstractNum w:abstractNumId="25" w15:restartNumberingAfterBreak="0">
    <w:nsid w:val="6FEF712C"/>
    <w:multiLevelType w:val="hybridMultilevel"/>
    <w:tmpl w:val="D632E368"/>
    <w:lvl w:ilvl="0" w:tplc="E3A240FA">
      <w:start w:val="1"/>
      <w:numFmt w:val="bullet"/>
      <w:lvlText w:val=""/>
      <w:lvlJc w:val="left"/>
      <w:pPr>
        <w:ind w:left="720" w:hanging="360"/>
      </w:pPr>
      <w:rPr>
        <w:rFonts w:ascii="Symbol" w:hAnsi="Symbol" w:hint="default"/>
      </w:rPr>
    </w:lvl>
    <w:lvl w:ilvl="1" w:tplc="24900696" w:tentative="1">
      <w:start w:val="1"/>
      <w:numFmt w:val="bullet"/>
      <w:lvlText w:val="o"/>
      <w:lvlJc w:val="left"/>
      <w:pPr>
        <w:ind w:left="1440" w:hanging="360"/>
      </w:pPr>
      <w:rPr>
        <w:rFonts w:ascii="Courier New" w:hAnsi="Courier New" w:cs="Courier New" w:hint="default"/>
      </w:rPr>
    </w:lvl>
    <w:lvl w:ilvl="2" w:tplc="FED85C8E" w:tentative="1">
      <w:start w:val="1"/>
      <w:numFmt w:val="bullet"/>
      <w:lvlText w:val=""/>
      <w:lvlJc w:val="left"/>
      <w:pPr>
        <w:ind w:left="2160" w:hanging="360"/>
      </w:pPr>
      <w:rPr>
        <w:rFonts w:ascii="Wingdings" w:hAnsi="Wingdings" w:hint="default"/>
      </w:rPr>
    </w:lvl>
    <w:lvl w:ilvl="3" w:tplc="25884B60" w:tentative="1">
      <w:start w:val="1"/>
      <w:numFmt w:val="bullet"/>
      <w:lvlText w:val=""/>
      <w:lvlJc w:val="left"/>
      <w:pPr>
        <w:ind w:left="2880" w:hanging="360"/>
      </w:pPr>
      <w:rPr>
        <w:rFonts w:ascii="Symbol" w:hAnsi="Symbol" w:hint="default"/>
      </w:rPr>
    </w:lvl>
    <w:lvl w:ilvl="4" w:tplc="36AE128C" w:tentative="1">
      <w:start w:val="1"/>
      <w:numFmt w:val="bullet"/>
      <w:lvlText w:val="o"/>
      <w:lvlJc w:val="left"/>
      <w:pPr>
        <w:ind w:left="3600" w:hanging="360"/>
      </w:pPr>
      <w:rPr>
        <w:rFonts w:ascii="Courier New" w:hAnsi="Courier New" w:cs="Courier New" w:hint="default"/>
      </w:rPr>
    </w:lvl>
    <w:lvl w:ilvl="5" w:tplc="C48CCD9A" w:tentative="1">
      <w:start w:val="1"/>
      <w:numFmt w:val="bullet"/>
      <w:lvlText w:val=""/>
      <w:lvlJc w:val="left"/>
      <w:pPr>
        <w:ind w:left="4320" w:hanging="360"/>
      </w:pPr>
      <w:rPr>
        <w:rFonts w:ascii="Wingdings" w:hAnsi="Wingdings" w:hint="default"/>
      </w:rPr>
    </w:lvl>
    <w:lvl w:ilvl="6" w:tplc="2012CEC0" w:tentative="1">
      <w:start w:val="1"/>
      <w:numFmt w:val="bullet"/>
      <w:lvlText w:val=""/>
      <w:lvlJc w:val="left"/>
      <w:pPr>
        <w:ind w:left="5040" w:hanging="360"/>
      </w:pPr>
      <w:rPr>
        <w:rFonts w:ascii="Symbol" w:hAnsi="Symbol" w:hint="default"/>
      </w:rPr>
    </w:lvl>
    <w:lvl w:ilvl="7" w:tplc="26F61A56" w:tentative="1">
      <w:start w:val="1"/>
      <w:numFmt w:val="bullet"/>
      <w:lvlText w:val="o"/>
      <w:lvlJc w:val="left"/>
      <w:pPr>
        <w:ind w:left="5760" w:hanging="360"/>
      </w:pPr>
      <w:rPr>
        <w:rFonts w:ascii="Courier New" w:hAnsi="Courier New" w:cs="Courier New" w:hint="default"/>
      </w:rPr>
    </w:lvl>
    <w:lvl w:ilvl="8" w:tplc="B8A63730" w:tentative="1">
      <w:start w:val="1"/>
      <w:numFmt w:val="bullet"/>
      <w:lvlText w:val=""/>
      <w:lvlJc w:val="left"/>
      <w:pPr>
        <w:ind w:left="6480" w:hanging="360"/>
      </w:pPr>
      <w:rPr>
        <w:rFonts w:ascii="Wingdings" w:hAnsi="Wingdings" w:hint="default"/>
      </w:rPr>
    </w:lvl>
  </w:abstractNum>
  <w:abstractNum w:abstractNumId="26" w15:restartNumberingAfterBreak="0">
    <w:nsid w:val="71150953"/>
    <w:multiLevelType w:val="hybridMultilevel"/>
    <w:tmpl w:val="C2AA92F4"/>
    <w:lvl w:ilvl="0" w:tplc="AF4207E2">
      <w:start w:val="1"/>
      <w:numFmt w:val="bullet"/>
      <w:lvlText w:val=""/>
      <w:lvlJc w:val="left"/>
      <w:pPr>
        <w:ind w:left="720" w:hanging="360"/>
      </w:pPr>
      <w:rPr>
        <w:rFonts w:ascii="Symbol" w:hAnsi="Symbol" w:hint="default"/>
      </w:rPr>
    </w:lvl>
    <w:lvl w:ilvl="1" w:tplc="E2161EDC">
      <w:start w:val="1"/>
      <w:numFmt w:val="bullet"/>
      <w:lvlText w:val="o"/>
      <w:lvlJc w:val="left"/>
      <w:pPr>
        <w:ind w:left="1440" w:hanging="360"/>
      </w:pPr>
      <w:rPr>
        <w:rFonts w:ascii="Courier New" w:hAnsi="Courier New" w:cs="Courier New" w:hint="default"/>
      </w:rPr>
    </w:lvl>
    <w:lvl w:ilvl="2" w:tplc="34A63762" w:tentative="1">
      <w:start w:val="1"/>
      <w:numFmt w:val="bullet"/>
      <w:lvlText w:val=""/>
      <w:lvlJc w:val="left"/>
      <w:pPr>
        <w:ind w:left="2160" w:hanging="360"/>
      </w:pPr>
      <w:rPr>
        <w:rFonts w:ascii="Wingdings" w:hAnsi="Wingdings" w:hint="default"/>
      </w:rPr>
    </w:lvl>
    <w:lvl w:ilvl="3" w:tplc="2C3EAE1C" w:tentative="1">
      <w:start w:val="1"/>
      <w:numFmt w:val="bullet"/>
      <w:lvlText w:val=""/>
      <w:lvlJc w:val="left"/>
      <w:pPr>
        <w:ind w:left="2880" w:hanging="360"/>
      </w:pPr>
      <w:rPr>
        <w:rFonts w:ascii="Symbol" w:hAnsi="Symbol" w:hint="default"/>
      </w:rPr>
    </w:lvl>
    <w:lvl w:ilvl="4" w:tplc="F2BA56A4" w:tentative="1">
      <w:start w:val="1"/>
      <w:numFmt w:val="bullet"/>
      <w:lvlText w:val="o"/>
      <w:lvlJc w:val="left"/>
      <w:pPr>
        <w:ind w:left="3600" w:hanging="360"/>
      </w:pPr>
      <w:rPr>
        <w:rFonts w:ascii="Courier New" w:hAnsi="Courier New" w:cs="Courier New" w:hint="default"/>
      </w:rPr>
    </w:lvl>
    <w:lvl w:ilvl="5" w:tplc="39524F1E" w:tentative="1">
      <w:start w:val="1"/>
      <w:numFmt w:val="bullet"/>
      <w:lvlText w:val=""/>
      <w:lvlJc w:val="left"/>
      <w:pPr>
        <w:ind w:left="4320" w:hanging="360"/>
      </w:pPr>
      <w:rPr>
        <w:rFonts w:ascii="Wingdings" w:hAnsi="Wingdings" w:hint="default"/>
      </w:rPr>
    </w:lvl>
    <w:lvl w:ilvl="6" w:tplc="9216BC06" w:tentative="1">
      <w:start w:val="1"/>
      <w:numFmt w:val="bullet"/>
      <w:lvlText w:val=""/>
      <w:lvlJc w:val="left"/>
      <w:pPr>
        <w:ind w:left="5040" w:hanging="360"/>
      </w:pPr>
      <w:rPr>
        <w:rFonts w:ascii="Symbol" w:hAnsi="Symbol" w:hint="default"/>
      </w:rPr>
    </w:lvl>
    <w:lvl w:ilvl="7" w:tplc="A95234F0" w:tentative="1">
      <w:start w:val="1"/>
      <w:numFmt w:val="bullet"/>
      <w:lvlText w:val="o"/>
      <w:lvlJc w:val="left"/>
      <w:pPr>
        <w:ind w:left="5760" w:hanging="360"/>
      </w:pPr>
      <w:rPr>
        <w:rFonts w:ascii="Courier New" w:hAnsi="Courier New" w:cs="Courier New" w:hint="default"/>
      </w:rPr>
    </w:lvl>
    <w:lvl w:ilvl="8" w:tplc="566AADAA" w:tentative="1">
      <w:start w:val="1"/>
      <w:numFmt w:val="bullet"/>
      <w:lvlText w:val=""/>
      <w:lvlJc w:val="left"/>
      <w:pPr>
        <w:ind w:left="6480" w:hanging="360"/>
      </w:pPr>
      <w:rPr>
        <w:rFonts w:ascii="Wingdings" w:hAnsi="Wingdings" w:hint="default"/>
      </w:rPr>
    </w:lvl>
  </w:abstractNum>
  <w:abstractNum w:abstractNumId="27" w15:restartNumberingAfterBreak="0">
    <w:nsid w:val="741928A0"/>
    <w:multiLevelType w:val="hybridMultilevel"/>
    <w:tmpl w:val="66BE1272"/>
    <w:lvl w:ilvl="0" w:tplc="50227D00">
      <w:start w:val="1"/>
      <w:numFmt w:val="bullet"/>
      <w:lvlText w:val=""/>
      <w:lvlJc w:val="left"/>
      <w:pPr>
        <w:ind w:left="720" w:hanging="360"/>
      </w:pPr>
      <w:rPr>
        <w:rFonts w:ascii="Symbol" w:hAnsi="Symbol" w:hint="default"/>
      </w:rPr>
    </w:lvl>
    <w:lvl w:ilvl="1" w:tplc="E1701078">
      <w:start w:val="1"/>
      <w:numFmt w:val="bullet"/>
      <w:lvlText w:val="o"/>
      <w:lvlJc w:val="left"/>
      <w:pPr>
        <w:ind w:left="1440" w:hanging="360"/>
      </w:pPr>
      <w:rPr>
        <w:rFonts w:ascii="Courier New" w:hAnsi="Courier New" w:cs="Courier New" w:hint="default"/>
      </w:rPr>
    </w:lvl>
    <w:lvl w:ilvl="2" w:tplc="50D6AFA0" w:tentative="1">
      <w:start w:val="1"/>
      <w:numFmt w:val="bullet"/>
      <w:lvlText w:val=""/>
      <w:lvlJc w:val="left"/>
      <w:pPr>
        <w:ind w:left="2160" w:hanging="360"/>
      </w:pPr>
      <w:rPr>
        <w:rFonts w:ascii="Wingdings" w:hAnsi="Wingdings" w:hint="default"/>
      </w:rPr>
    </w:lvl>
    <w:lvl w:ilvl="3" w:tplc="0108CAEC" w:tentative="1">
      <w:start w:val="1"/>
      <w:numFmt w:val="bullet"/>
      <w:lvlText w:val=""/>
      <w:lvlJc w:val="left"/>
      <w:pPr>
        <w:ind w:left="2880" w:hanging="360"/>
      </w:pPr>
      <w:rPr>
        <w:rFonts w:ascii="Symbol" w:hAnsi="Symbol" w:hint="default"/>
      </w:rPr>
    </w:lvl>
    <w:lvl w:ilvl="4" w:tplc="617E74B6" w:tentative="1">
      <w:start w:val="1"/>
      <w:numFmt w:val="bullet"/>
      <w:lvlText w:val="o"/>
      <w:lvlJc w:val="left"/>
      <w:pPr>
        <w:ind w:left="3600" w:hanging="360"/>
      </w:pPr>
      <w:rPr>
        <w:rFonts w:ascii="Courier New" w:hAnsi="Courier New" w:cs="Courier New" w:hint="default"/>
      </w:rPr>
    </w:lvl>
    <w:lvl w:ilvl="5" w:tplc="D7E88304" w:tentative="1">
      <w:start w:val="1"/>
      <w:numFmt w:val="bullet"/>
      <w:lvlText w:val=""/>
      <w:lvlJc w:val="left"/>
      <w:pPr>
        <w:ind w:left="4320" w:hanging="360"/>
      </w:pPr>
      <w:rPr>
        <w:rFonts w:ascii="Wingdings" w:hAnsi="Wingdings" w:hint="default"/>
      </w:rPr>
    </w:lvl>
    <w:lvl w:ilvl="6" w:tplc="D02E2528" w:tentative="1">
      <w:start w:val="1"/>
      <w:numFmt w:val="bullet"/>
      <w:lvlText w:val=""/>
      <w:lvlJc w:val="left"/>
      <w:pPr>
        <w:ind w:left="5040" w:hanging="360"/>
      </w:pPr>
      <w:rPr>
        <w:rFonts w:ascii="Symbol" w:hAnsi="Symbol" w:hint="default"/>
      </w:rPr>
    </w:lvl>
    <w:lvl w:ilvl="7" w:tplc="B170C942" w:tentative="1">
      <w:start w:val="1"/>
      <w:numFmt w:val="bullet"/>
      <w:lvlText w:val="o"/>
      <w:lvlJc w:val="left"/>
      <w:pPr>
        <w:ind w:left="5760" w:hanging="360"/>
      </w:pPr>
      <w:rPr>
        <w:rFonts w:ascii="Courier New" w:hAnsi="Courier New" w:cs="Courier New" w:hint="default"/>
      </w:rPr>
    </w:lvl>
    <w:lvl w:ilvl="8" w:tplc="83AE2C42" w:tentative="1">
      <w:start w:val="1"/>
      <w:numFmt w:val="bullet"/>
      <w:lvlText w:val=""/>
      <w:lvlJc w:val="left"/>
      <w:pPr>
        <w:ind w:left="6480" w:hanging="360"/>
      </w:pPr>
      <w:rPr>
        <w:rFonts w:ascii="Wingdings" w:hAnsi="Wingdings" w:hint="default"/>
      </w:rPr>
    </w:lvl>
  </w:abstractNum>
  <w:abstractNum w:abstractNumId="28" w15:restartNumberingAfterBreak="0">
    <w:nsid w:val="76E57B87"/>
    <w:multiLevelType w:val="hybridMultilevel"/>
    <w:tmpl w:val="85E06130"/>
    <w:lvl w:ilvl="0" w:tplc="BB56799E">
      <w:start w:val="1"/>
      <w:numFmt w:val="bullet"/>
      <w:lvlText w:val=""/>
      <w:lvlJc w:val="left"/>
      <w:pPr>
        <w:ind w:left="720" w:hanging="360"/>
      </w:pPr>
      <w:rPr>
        <w:rFonts w:ascii="Symbol" w:hAnsi="Symbol" w:hint="default"/>
      </w:rPr>
    </w:lvl>
    <w:lvl w:ilvl="1" w:tplc="22B86516" w:tentative="1">
      <w:start w:val="1"/>
      <w:numFmt w:val="bullet"/>
      <w:lvlText w:val="o"/>
      <w:lvlJc w:val="left"/>
      <w:pPr>
        <w:ind w:left="1440" w:hanging="360"/>
      </w:pPr>
      <w:rPr>
        <w:rFonts w:ascii="Courier New" w:hAnsi="Courier New" w:cs="Courier New" w:hint="default"/>
      </w:rPr>
    </w:lvl>
    <w:lvl w:ilvl="2" w:tplc="5346FFEE" w:tentative="1">
      <w:start w:val="1"/>
      <w:numFmt w:val="bullet"/>
      <w:lvlText w:val=""/>
      <w:lvlJc w:val="left"/>
      <w:pPr>
        <w:ind w:left="2160" w:hanging="360"/>
      </w:pPr>
      <w:rPr>
        <w:rFonts w:ascii="Wingdings" w:hAnsi="Wingdings" w:hint="default"/>
      </w:rPr>
    </w:lvl>
    <w:lvl w:ilvl="3" w:tplc="EEB6645C" w:tentative="1">
      <w:start w:val="1"/>
      <w:numFmt w:val="bullet"/>
      <w:lvlText w:val=""/>
      <w:lvlJc w:val="left"/>
      <w:pPr>
        <w:ind w:left="2880" w:hanging="360"/>
      </w:pPr>
      <w:rPr>
        <w:rFonts w:ascii="Symbol" w:hAnsi="Symbol" w:hint="default"/>
      </w:rPr>
    </w:lvl>
    <w:lvl w:ilvl="4" w:tplc="8E92E628" w:tentative="1">
      <w:start w:val="1"/>
      <w:numFmt w:val="bullet"/>
      <w:lvlText w:val="o"/>
      <w:lvlJc w:val="left"/>
      <w:pPr>
        <w:ind w:left="3600" w:hanging="360"/>
      </w:pPr>
      <w:rPr>
        <w:rFonts w:ascii="Courier New" w:hAnsi="Courier New" w:cs="Courier New" w:hint="default"/>
      </w:rPr>
    </w:lvl>
    <w:lvl w:ilvl="5" w:tplc="0FEE9B4C" w:tentative="1">
      <w:start w:val="1"/>
      <w:numFmt w:val="bullet"/>
      <w:lvlText w:val=""/>
      <w:lvlJc w:val="left"/>
      <w:pPr>
        <w:ind w:left="4320" w:hanging="360"/>
      </w:pPr>
      <w:rPr>
        <w:rFonts w:ascii="Wingdings" w:hAnsi="Wingdings" w:hint="default"/>
      </w:rPr>
    </w:lvl>
    <w:lvl w:ilvl="6" w:tplc="5BEA9DA0" w:tentative="1">
      <w:start w:val="1"/>
      <w:numFmt w:val="bullet"/>
      <w:lvlText w:val=""/>
      <w:lvlJc w:val="left"/>
      <w:pPr>
        <w:ind w:left="5040" w:hanging="360"/>
      </w:pPr>
      <w:rPr>
        <w:rFonts w:ascii="Symbol" w:hAnsi="Symbol" w:hint="default"/>
      </w:rPr>
    </w:lvl>
    <w:lvl w:ilvl="7" w:tplc="8DC650B6" w:tentative="1">
      <w:start w:val="1"/>
      <w:numFmt w:val="bullet"/>
      <w:lvlText w:val="o"/>
      <w:lvlJc w:val="left"/>
      <w:pPr>
        <w:ind w:left="5760" w:hanging="360"/>
      </w:pPr>
      <w:rPr>
        <w:rFonts w:ascii="Courier New" w:hAnsi="Courier New" w:cs="Courier New" w:hint="default"/>
      </w:rPr>
    </w:lvl>
    <w:lvl w:ilvl="8" w:tplc="DD742BC6" w:tentative="1">
      <w:start w:val="1"/>
      <w:numFmt w:val="bullet"/>
      <w:lvlText w:val=""/>
      <w:lvlJc w:val="left"/>
      <w:pPr>
        <w:ind w:left="6480" w:hanging="360"/>
      </w:pPr>
      <w:rPr>
        <w:rFonts w:ascii="Wingdings" w:hAnsi="Wingdings" w:hint="default"/>
      </w:rPr>
    </w:lvl>
  </w:abstractNum>
  <w:abstractNum w:abstractNumId="29" w15:restartNumberingAfterBreak="0">
    <w:nsid w:val="78774838"/>
    <w:multiLevelType w:val="hybridMultilevel"/>
    <w:tmpl w:val="A94EC702"/>
    <w:lvl w:ilvl="0" w:tplc="42CCF79C">
      <w:start w:val="1"/>
      <w:numFmt w:val="bullet"/>
      <w:lvlText w:val=""/>
      <w:lvlJc w:val="left"/>
      <w:pPr>
        <w:ind w:left="720" w:hanging="360"/>
      </w:pPr>
      <w:rPr>
        <w:rFonts w:ascii="Symbol" w:hAnsi="Symbol" w:hint="default"/>
      </w:rPr>
    </w:lvl>
    <w:lvl w:ilvl="1" w:tplc="CDD8787E" w:tentative="1">
      <w:start w:val="1"/>
      <w:numFmt w:val="bullet"/>
      <w:lvlText w:val="o"/>
      <w:lvlJc w:val="left"/>
      <w:pPr>
        <w:ind w:left="1440" w:hanging="360"/>
      </w:pPr>
      <w:rPr>
        <w:rFonts w:ascii="Courier New" w:hAnsi="Courier New" w:cs="Courier New" w:hint="default"/>
      </w:rPr>
    </w:lvl>
    <w:lvl w:ilvl="2" w:tplc="00807DB4" w:tentative="1">
      <w:start w:val="1"/>
      <w:numFmt w:val="bullet"/>
      <w:lvlText w:val=""/>
      <w:lvlJc w:val="left"/>
      <w:pPr>
        <w:ind w:left="2160" w:hanging="360"/>
      </w:pPr>
      <w:rPr>
        <w:rFonts w:ascii="Wingdings" w:hAnsi="Wingdings" w:hint="default"/>
      </w:rPr>
    </w:lvl>
    <w:lvl w:ilvl="3" w:tplc="DDA493E4" w:tentative="1">
      <w:start w:val="1"/>
      <w:numFmt w:val="bullet"/>
      <w:lvlText w:val=""/>
      <w:lvlJc w:val="left"/>
      <w:pPr>
        <w:ind w:left="2880" w:hanging="360"/>
      </w:pPr>
      <w:rPr>
        <w:rFonts w:ascii="Symbol" w:hAnsi="Symbol" w:hint="default"/>
      </w:rPr>
    </w:lvl>
    <w:lvl w:ilvl="4" w:tplc="095A3D36" w:tentative="1">
      <w:start w:val="1"/>
      <w:numFmt w:val="bullet"/>
      <w:lvlText w:val="o"/>
      <w:lvlJc w:val="left"/>
      <w:pPr>
        <w:ind w:left="3600" w:hanging="360"/>
      </w:pPr>
      <w:rPr>
        <w:rFonts w:ascii="Courier New" w:hAnsi="Courier New" w:cs="Courier New" w:hint="default"/>
      </w:rPr>
    </w:lvl>
    <w:lvl w:ilvl="5" w:tplc="C888AD22" w:tentative="1">
      <w:start w:val="1"/>
      <w:numFmt w:val="bullet"/>
      <w:lvlText w:val=""/>
      <w:lvlJc w:val="left"/>
      <w:pPr>
        <w:ind w:left="4320" w:hanging="360"/>
      </w:pPr>
      <w:rPr>
        <w:rFonts w:ascii="Wingdings" w:hAnsi="Wingdings" w:hint="default"/>
      </w:rPr>
    </w:lvl>
    <w:lvl w:ilvl="6" w:tplc="62D04752" w:tentative="1">
      <w:start w:val="1"/>
      <w:numFmt w:val="bullet"/>
      <w:lvlText w:val=""/>
      <w:lvlJc w:val="left"/>
      <w:pPr>
        <w:ind w:left="5040" w:hanging="360"/>
      </w:pPr>
      <w:rPr>
        <w:rFonts w:ascii="Symbol" w:hAnsi="Symbol" w:hint="default"/>
      </w:rPr>
    </w:lvl>
    <w:lvl w:ilvl="7" w:tplc="8824688A" w:tentative="1">
      <w:start w:val="1"/>
      <w:numFmt w:val="bullet"/>
      <w:lvlText w:val="o"/>
      <w:lvlJc w:val="left"/>
      <w:pPr>
        <w:ind w:left="5760" w:hanging="360"/>
      </w:pPr>
      <w:rPr>
        <w:rFonts w:ascii="Courier New" w:hAnsi="Courier New" w:cs="Courier New" w:hint="default"/>
      </w:rPr>
    </w:lvl>
    <w:lvl w:ilvl="8" w:tplc="0E6232AE" w:tentative="1">
      <w:start w:val="1"/>
      <w:numFmt w:val="bullet"/>
      <w:lvlText w:val=""/>
      <w:lvlJc w:val="left"/>
      <w:pPr>
        <w:ind w:left="6480" w:hanging="360"/>
      </w:pPr>
      <w:rPr>
        <w:rFonts w:ascii="Wingdings" w:hAnsi="Wingdings" w:hint="default"/>
      </w:rPr>
    </w:lvl>
  </w:abstractNum>
  <w:abstractNum w:abstractNumId="30" w15:restartNumberingAfterBreak="0">
    <w:nsid w:val="789D6672"/>
    <w:multiLevelType w:val="hybridMultilevel"/>
    <w:tmpl w:val="AAC62132"/>
    <w:lvl w:ilvl="0" w:tplc="42E4B1EC">
      <w:start w:val="1"/>
      <w:numFmt w:val="decimal"/>
      <w:lvlText w:val="%1."/>
      <w:lvlJc w:val="left"/>
      <w:pPr>
        <w:ind w:left="360" w:hanging="360"/>
      </w:pPr>
      <w:rPr>
        <w:rFonts w:ascii="Arial" w:hAnsi="Arial" w:cs="Arial" w:hint="default"/>
      </w:rPr>
    </w:lvl>
    <w:lvl w:ilvl="1" w:tplc="33E4410A" w:tentative="1">
      <w:start w:val="1"/>
      <w:numFmt w:val="lowerLetter"/>
      <w:lvlText w:val="%2."/>
      <w:lvlJc w:val="left"/>
      <w:pPr>
        <w:ind w:left="1080" w:hanging="360"/>
      </w:pPr>
    </w:lvl>
    <w:lvl w:ilvl="2" w:tplc="A370935C" w:tentative="1">
      <w:start w:val="1"/>
      <w:numFmt w:val="lowerRoman"/>
      <w:lvlText w:val="%3."/>
      <w:lvlJc w:val="right"/>
      <w:pPr>
        <w:ind w:left="1800" w:hanging="180"/>
      </w:pPr>
    </w:lvl>
    <w:lvl w:ilvl="3" w:tplc="C49887AE" w:tentative="1">
      <w:start w:val="1"/>
      <w:numFmt w:val="decimal"/>
      <w:lvlText w:val="%4."/>
      <w:lvlJc w:val="left"/>
      <w:pPr>
        <w:ind w:left="2520" w:hanging="360"/>
      </w:pPr>
    </w:lvl>
    <w:lvl w:ilvl="4" w:tplc="9DFEBCEE" w:tentative="1">
      <w:start w:val="1"/>
      <w:numFmt w:val="lowerLetter"/>
      <w:lvlText w:val="%5."/>
      <w:lvlJc w:val="left"/>
      <w:pPr>
        <w:ind w:left="3240" w:hanging="360"/>
      </w:pPr>
    </w:lvl>
    <w:lvl w:ilvl="5" w:tplc="7C146CD8" w:tentative="1">
      <w:start w:val="1"/>
      <w:numFmt w:val="lowerRoman"/>
      <w:lvlText w:val="%6."/>
      <w:lvlJc w:val="right"/>
      <w:pPr>
        <w:ind w:left="3960" w:hanging="180"/>
      </w:pPr>
    </w:lvl>
    <w:lvl w:ilvl="6" w:tplc="19CAD794" w:tentative="1">
      <w:start w:val="1"/>
      <w:numFmt w:val="decimal"/>
      <w:lvlText w:val="%7."/>
      <w:lvlJc w:val="left"/>
      <w:pPr>
        <w:ind w:left="4680" w:hanging="360"/>
      </w:pPr>
    </w:lvl>
    <w:lvl w:ilvl="7" w:tplc="DDA24FEE" w:tentative="1">
      <w:start w:val="1"/>
      <w:numFmt w:val="lowerLetter"/>
      <w:lvlText w:val="%8."/>
      <w:lvlJc w:val="left"/>
      <w:pPr>
        <w:ind w:left="5400" w:hanging="360"/>
      </w:pPr>
    </w:lvl>
    <w:lvl w:ilvl="8" w:tplc="EE8C07DC" w:tentative="1">
      <w:start w:val="1"/>
      <w:numFmt w:val="lowerRoman"/>
      <w:lvlText w:val="%9."/>
      <w:lvlJc w:val="right"/>
      <w:pPr>
        <w:ind w:left="6120" w:hanging="180"/>
      </w:pPr>
    </w:lvl>
  </w:abstractNum>
  <w:abstractNum w:abstractNumId="31" w15:restartNumberingAfterBreak="0">
    <w:nsid w:val="78E53A9C"/>
    <w:multiLevelType w:val="hybridMultilevel"/>
    <w:tmpl w:val="74242600"/>
    <w:lvl w:ilvl="0" w:tplc="E1342E8C">
      <w:start w:val="1"/>
      <w:numFmt w:val="bullet"/>
      <w:lvlText w:val=""/>
      <w:lvlJc w:val="left"/>
      <w:pPr>
        <w:ind w:left="720" w:hanging="360"/>
      </w:pPr>
      <w:rPr>
        <w:rFonts w:ascii="Symbol" w:hAnsi="Symbol" w:hint="default"/>
      </w:rPr>
    </w:lvl>
    <w:lvl w:ilvl="1" w:tplc="F9C8FBF8" w:tentative="1">
      <w:start w:val="1"/>
      <w:numFmt w:val="bullet"/>
      <w:lvlText w:val="o"/>
      <w:lvlJc w:val="left"/>
      <w:pPr>
        <w:ind w:left="1440" w:hanging="360"/>
      </w:pPr>
      <w:rPr>
        <w:rFonts w:ascii="Courier New" w:hAnsi="Courier New" w:cs="Courier New" w:hint="default"/>
      </w:rPr>
    </w:lvl>
    <w:lvl w:ilvl="2" w:tplc="EBB063DC" w:tentative="1">
      <w:start w:val="1"/>
      <w:numFmt w:val="bullet"/>
      <w:lvlText w:val=""/>
      <w:lvlJc w:val="left"/>
      <w:pPr>
        <w:ind w:left="2160" w:hanging="360"/>
      </w:pPr>
      <w:rPr>
        <w:rFonts w:ascii="Wingdings" w:hAnsi="Wingdings" w:hint="default"/>
      </w:rPr>
    </w:lvl>
    <w:lvl w:ilvl="3" w:tplc="76761290" w:tentative="1">
      <w:start w:val="1"/>
      <w:numFmt w:val="bullet"/>
      <w:lvlText w:val=""/>
      <w:lvlJc w:val="left"/>
      <w:pPr>
        <w:ind w:left="2880" w:hanging="360"/>
      </w:pPr>
      <w:rPr>
        <w:rFonts w:ascii="Symbol" w:hAnsi="Symbol" w:hint="default"/>
      </w:rPr>
    </w:lvl>
    <w:lvl w:ilvl="4" w:tplc="A4BE8F1C" w:tentative="1">
      <w:start w:val="1"/>
      <w:numFmt w:val="bullet"/>
      <w:lvlText w:val="o"/>
      <w:lvlJc w:val="left"/>
      <w:pPr>
        <w:ind w:left="3600" w:hanging="360"/>
      </w:pPr>
      <w:rPr>
        <w:rFonts w:ascii="Courier New" w:hAnsi="Courier New" w:cs="Courier New" w:hint="default"/>
      </w:rPr>
    </w:lvl>
    <w:lvl w:ilvl="5" w:tplc="A5A8B6A2" w:tentative="1">
      <w:start w:val="1"/>
      <w:numFmt w:val="bullet"/>
      <w:lvlText w:val=""/>
      <w:lvlJc w:val="left"/>
      <w:pPr>
        <w:ind w:left="4320" w:hanging="360"/>
      </w:pPr>
      <w:rPr>
        <w:rFonts w:ascii="Wingdings" w:hAnsi="Wingdings" w:hint="default"/>
      </w:rPr>
    </w:lvl>
    <w:lvl w:ilvl="6" w:tplc="1D081582" w:tentative="1">
      <w:start w:val="1"/>
      <w:numFmt w:val="bullet"/>
      <w:lvlText w:val=""/>
      <w:lvlJc w:val="left"/>
      <w:pPr>
        <w:ind w:left="5040" w:hanging="360"/>
      </w:pPr>
      <w:rPr>
        <w:rFonts w:ascii="Symbol" w:hAnsi="Symbol" w:hint="default"/>
      </w:rPr>
    </w:lvl>
    <w:lvl w:ilvl="7" w:tplc="64E8A662" w:tentative="1">
      <w:start w:val="1"/>
      <w:numFmt w:val="bullet"/>
      <w:lvlText w:val="o"/>
      <w:lvlJc w:val="left"/>
      <w:pPr>
        <w:ind w:left="5760" w:hanging="360"/>
      </w:pPr>
      <w:rPr>
        <w:rFonts w:ascii="Courier New" w:hAnsi="Courier New" w:cs="Courier New" w:hint="default"/>
      </w:rPr>
    </w:lvl>
    <w:lvl w:ilvl="8" w:tplc="9102A504" w:tentative="1">
      <w:start w:val="1"/>
      <w:numFmt w:val="bullet"/>
      <w:lvlText w:val=""/>
      <w:lvlJc w:val="left"/>
      <w:pPr>
        <w:ind w:left="6480" w:hanging="360"/>
      </w:pPr>
      <w:rPr>
        <w:rFonts w:ascii="Wingdings" w:hAnsi="Wingdings" w:hint="default"/>
      </w:rPr>
    </w:lvl>
  </w:abstractNum>
  <w:abstractNum w:abstractNumId="32" w15:restartNumberingAfterBreak="0">
    <w:nsid w:val="7F663072"/>
    <w:multiLevelType w:val="hybridMultilevel"/>
    <w:tmpl w:val="23B2BC80"/>
    <w:lvl w:ilvl="0" w:tplc="E5B02604">
      <w:start w:val="1"/>
      <w:numFmt w:val="bullet"/>
      <w:lvlText w:val=""/>
      <w:lvlJc w:val="left"/>
      <w:pPr>
        <w:ind w:left="720" w:hanging="360"/>
      </w:pPr>
      <w:rPr>
        <w:rFonts w:ascii="Symbol" w:hAnsi="Symbol" w:hint="default"/>
      </w:rPr>
    </w:lvl>
    <w:lvl w:ilvl="1" w:tplc="BF0843B4">
      <w:start w:val="1"/>
      <w:numFmt w:val="bullet"/>
      <w:lvlText w:val="o"/>
      <w:lvlJc w:val="left"/>
      <w:pPr>
        <w:ind w:left="1440" w:hanging="360"/>
      </w:pPr>
      <w:rPr>
        <w:rFonts w:ascii="Courier New" w:hAnsi="Courier New" w:cs="Courier New" w:hint="default"/>
      </w:rPr>
    </w:lvl>
    <w:lvl w:ilvl="2" w:tplc="AF2CA22C" w:tentative="1">
      <w:start w:val="1"/>
      <w:numFmt w:val="bullet"/>
      <w:lvlText w:val=""/>
      <w:lvlJc w:val="left"/>
      <w:pPr>
        <w:ind w:left="2160" w:hanging="360"/>
      </w:pPr>
      <w:rPr>
        <w:rFonts w:ascii="Wingdings" w:hAnsi="Wingdings" w:hint="default"/>
      </w:rPr>
    </w:lvl>
    <w:lvl w:ilvl="3" w:tplc="FF9EE686" w:tentative="1">
      <w:start w:val="1"/>
      <w:numFmt w:val="bullet"/>
      <w:lvlText w:val=""/>
      <w:lvlJc w:val="left"/>
      <w:pPr>
        <w:ind w:left="2880" w:hanging="360"/>
      </w:pPr>
      <w:rPr>
        <w:rFonts w:ascii="Symbol" w:hAnsi="Symbol" w:hint="default"/>
      </w:rPr>
    </w:lvl>
    <w:lvl w:ilvl="4" w:tplc="44469678" w:tentative="1">
      <w:start w:val="1"/>
      <w:numFmt w:val="bullet"/>
      <w:lvlText w:val="o"/>
      <w:lvlJc w:val="left"/>
      <w:pPr>
        <w:ind w:left="3600" w:hanging="360"/>
      </w:pPr>
      <w:rPr>
        <w:rFonts w:ascii="Courier New" w:hAnsi="Courier New" w:cs="Courier New" w:hint="default"/>
      </w:rPr>
    </w:lvl>
    <w:lvl w:ilvl="5" w:tplc="0322AECA" w:tentative="1">
      <w:start w:val="1"/>
      <w:numFmt w:val="bullet"/>
      <w:lvlText w:val=""/>
      <w:lvlJc w:val="left"/>
      <w:pPr>
        <w:ind w:left="4320" w:hanging="360"/>
      </w:pPr>
      <w:rPr>
        <w:rFonts w:ascii="Wingdings" w:hAnsi="Wingdings" w:hint="default"/>
      </w:rPr>
    </w:lvl>
    <w:lvl w:ilvl="6" w:tplc="FAFA085C" w:tentative="1">
      <w:start w:val="1"/>
      <w:numFmt w:val="bullet"/>
      <w:lvlText w:val=""/>
      <w:lvlJc w:val="left"/>
      <w:pPr>
        <w:ind w:left="5040" w:hanging="360"/>
      </w:pPr>
      <w:rPr>
        <w:rFonts w:ascii="Symbol" w:hAnsi="Symbol" w:hint="default"/>
      </w:rPr>
    </w:lvl>
    <w:lvl w:ilvl="7" w:tplc="0E1C9DBE" w:tentative="1">
      <w:start w:val="1"/>
      <w:numFmt w:val="bullet"/>
      <w:lvlText w:val="o"/>
      <w:lvlJc w:val="left"/>
      <w:pPr>
        <w:ind w:left="5760" w:hanging="360"/>
      </w:pPr>
      <w:rPr>
        <w:rFonts w:ascii="Courier New" w:hAnsi="Courier New" w:cs="Courier New" w:hint="default"/>
      </w:rPr>
    </w:lvl>
    <w:lvl w:ilvl="8" w:tplc="EEE67F72" w:tentative="1">
      <w:start w:val="1"/>
      <w:numFmt w:val="bullet"/>
      <w:lvlText w:val=""/>
      <w:lvlJc w:val="left"/>
      <w:pPr>
        <w:ind w:left="6480" w:hanging="360"/>
      </w:pPr>
      <w:rPr>
        <w:rFonts w:ascii="Wingdings" w:hAnsi="Wingdings" w:hint="default"/>
      </w:rPr>
    </w:lvl>
  </w:abstractNum>
  <w:abstractNum w:abstractNumId="33" w15:restartNumberingAfterBreak="0">
    <w:nsid w:val="7FD268FC"/>
    <w:multiLevelType w:val="hybridMultilevel"/>
    <w:tmpl w:val="9A765162"/>
    <w:lvl w:ilvl="0" w:tplc="A164E7D8">
      <w:start w:val="1"/>
      <w:numFmt w:val="bullet"/>
      <w:lvlText w:val=""/>
      <w:lvlJc w:val="left"/>
      <w:pPr>
        <w:ind w:left="720" w:hanging="360"/>
      </w:pPr>
      <w:rPr>
        <w:rFonts w:ascii="Symbol" w:hAnsi="Symbol" w:hint="default"/>
      </w:rPr>
    </w:lvl>
    <w:lvl w:ilvl="1" w:tplc="D944A022">
      <w:start w:val="1"/>
      <w:numFmt w:val="bullet"/>
      <w:lvlText w:val="o"/>
      <w:lvlJc w:val="left"/>
      <w:pPr>
        <w:ind w:left="1440" w:hanging="360"/>
      </w:pPr>
      <w:rPr>
        <w:rFonts w:ascii="Courier New" w:hAnsi="Courier New" w:cs="Courier New" w:hint="default"/>
      </w:rPr>
    </w:lvl>
    <w:lvl w:ilvl="2" w:tplc="DDFCBF1A" w:tentative="1">
      <w:start w:val="1"/>
      <w:numFmt w:val="bullet"/>
      <w:lvlText w:val=""/>
      <w:lvlJc w:val="left"/>
      <w:pPr>
        <w:ind w:left="2160" w:hanging="360"/>
      </w:pPr>
      <w:rPr>
        <w:rFonts w:ascii="Wingdings" w:hAnsi="Wingdings" w:hint="default"/>
      </w:rPr>
    </w:lvl>
    <w:lvl w:ilvl="3" w:tplc="B8645D60" w:tentative="1">
      <w:start w:val="1"/>
      <w:numFmt w:val="bullet"/>
      <w:lvlText w:val=""/>
      <w:lvlJc w:val="left"/>
      <w:pPr>
        <w:ind w:left="2880" w:hanging="360"/>
      </w:pPr>
      <w:rPr>
        <w:rFonts w:ascii="Symbol" w:hAnsi="Symbol" w:hint="default"/>
      </w:rPr>
    </w:lvl>
    <w:lvl w:ilvl="4" w:tplc="869CB97C" w:tentative="1">
      <w:start w:val="1"/>
      <w:numFmt w:val="bullet"/>
      <w:lvlText w:val="o"/>
      <w:lvlJc w:val="left"/>
      <w:pPr>
        <w:ind w:left="3600" w:hanging="360"/>
      </w:pPr>
      <w:rPr>
        <w:rFonts w:ascii="Courier New" w:hAnsi="Courier New" w:cs="Courier New" w:hint="default"/>
      </w:rPr>
    </w:lvl>
    <w:lvl w:ilvl="5" w:tplc="76B2F4B2" w:tentative="1">
      <w:start w:val="1"/>
      <w:numFmt w:val="bullet"/>
      <w:lvlText w:val=""/>
      <w:lvlJc w:val="left"/>
      <w:pPr>
        <w:ind w:left="4320" w:hanging="360"/>
      </w:pPr>
      <w:rPr>
        <w:rFonts w:ascii="Wingdings" w:hAnsi="Wingdings" w:hint="default"/>
      </w:rPr>
    </w:lvl>
    <w:lvl w:ilvl="6" w:tplc="088C22BE" w:tentative="1">
      <w:start w:val="1"/>
      <w:numFmt w:val="bullet"/>
      <w:lvlText w:val=""/>
      <w:lvlJc w:val="left"/>
      <w:pPr>
        <w:ind w:left="5040" w:hanging="360"/>
      </w:pPr>
      <w:rPr>
        <w:rFonts w:ascii="Symbol" w:hAnsi="Symbol" w:hint="default"/>
      </w:rPr>
    </w:lvl>
    <w:lvl w:ilvl="7" w:tplc="287ED66C" w:tentative="1">
      <w:start w:val="1"/>
      <w:numFmt w:val="bullet"/>
      <w:lvlText w:val="o"/>
      <w:lvlJc w:val="left"/>
      <w:pPr>
        <w:ind w:left="5760" w:hanging="360"/>
      </w:pPr>
      <w:rPr>
        <w:rFonts w:ascii="Courier New" w:hAnsi="Courier New" w:cs="Courier New" w:hint="default"/>
      </w:rPr>
    </w:lvl>
    <w:lvl w:ilvl="8" w:tplc="679402E8" w:tentative="1">
      <w:start w:val="1"/>
      <w:numFmt w:val="bullet"/>
      <w:lvlText w:val=""/>
      <w:lvlJc w:val="left"/>
      <w:pPr>
        <w:ind w:left="6480" w:hanging="360"/>
      </w:pPr>
      <w:rPr>
        <w:rFonts w:ascii="Wingdings" w:hAnsi="Wingdings" w:hint="default"/>
      </w:rPr>
    </w:lvl>
  </w:abstractNum>
  <w:abstractNum w:abstractNumId="34" w15:restartNumberingAfterBreak="0">
    <w:nsid w:val="7FDD215E"/>
    <w:multiLevelType w:val="hybridMultilevel"/>
    <w:tmpl w:val="30384C8A"/>
    <w:lvl w:ilvl="0" w:tplc="B15CAC9C">
      <w:start w:val="1"/>
      <w:numFmt w:val="decimal"/>
      <w:lvlText w:val="%1."/>
      <w:lvlJc w:val="left"/>
      <w:pPr>
        <w:ind w:left="360" w:hanging="360"/>
      </w:pPr>
      <w:rPr>
        <w:rFonts w:hint="default"/>
        <w:b/>
        <w:bCs/>
        <w:sz w:val="22"/>
        <w:szCs w:val="22"/>
      </w:rPr>
    </w:lvl>
    <w:lvl w:ilvl="1" w:tplc="914A3D24" w:tentative="1">
      <w:start w:val="1"/>
      <w:numFmt w:val="lowerLetter"/>
      <w:lvlText w:val="%2."/>
      <w:lvlJc w:val="left"/>
      <w:pPr>
        <w:ind w:left="873" w:hanging="360"/>
      </w:pPr>
    </w:lvl>
    <w:lvl w:ilvl="2" w:tplc="F0F81C2A" w:tentative="1">
      <w:start w:val="1"/>
      <w:numFmt w:val="lowerRoman"/>
      <w:lvlText w:val="%3."/>
      <w:lvlJc w:val="right"/>
      <w:pPr>
        <w:ind w:left="1593" w:hanging="180"/>
      </w:pPr>
    </w:lvl>
    <w:lvl w:ilvl="3" w:tplc="C6E62082" w:tentative="1">
      <w:start w:val="1"/>
      <w:numFmt w:val="decimal"/>
      <w:lvlText w:val="%4."/>
      <w:lvlJc w:val="left"/>
      <w:pPr>
        <w:ind w:left="2313" w:hanging="360"/>
      </w:pPr>
    </w:lvl>
    <w:lvl w:ilvl="4" w:tplc="9232F620" w:tentative="1">
      <w:start w:val="1"/>
      <w:numFmt w:val="lowerLetter"/>
      <w:lvlText w:val="%5."/>
      <w:lvlJc w:val="left"/>
      <w:pPr>
        <w:ind w:left="3033" w:hanging="360"/>
      </w:pPr>
    </w:lvl>
    <w:lvl w:ilvl="5" w:tplc="DF9C1F9A" w:tentative="1">
      <w:start w:val="1"/>
      <w:numFmt w:val="lowerRoman"/>
      <w:lvlText w:val="%6."/>
      <w:lvlJc w:val="right"/>
      <w:pPr>
        <w:ind w:left="3753" w:hanging="180"/>
      </w:pPr>
    </w:lvl>
    <w:lvl w:ilvl="6" w:tplc="C9487522" w:tentative="1">
      <w:start w:val="1"/>
      <w:numFmt w:val="decimal"/>
      <w:lvlText w:val="%7."/>
      <w:lvlJc w:val="left"/>
      <w:pPr>
        <w:ind w:left="4473" w:hanging="360"/>
      </w:pPr>
    </w:lvl>
    <w:lvl w:ilvl="7" w:tplc="0306728E" w:tentative="1">
      <w:start w:val="1"/>
      <w:numFmt w:val="lowerLetter"/>
      <w:lvlText w:val="%8."/>
      <w:lvlJc w:val="left"/>
      <w:pPr>
        <w:ind w:left="5193" w:hanging="360"/>
      </w:pPr>
    </w:lvl>
    <w:lvl w:ilvl="8" w:tplc="191E19C4" w:tentative="1">
      <w:start w:val="1"/>
      <w:numFmt w:val="lowerRoman"/>
      <w:lvlText w:val="%9."/>
      <w:lvlJc w:val="right"/>
      <w:pPr>
        <w:ind w:left="5913" w:hanging="180"/>
      </w:pPr>
    </w:lvl>
  </w:abstractNum>
  <w:num w:numId="1" w16cid:durableId="1757676699">
    <w:abstractNumId w:val="31"/>
  </w:num>
  <w:num w:numId="2" w16cid:durableId="723526767">
    <w:abstractNumId w:val="0"/>
  </w:num>
  <w:num w:numId="3" w16cid:durableId="843931951">
    <w:abstractNumId w:val="11"/>
  </w:num>
  <w:num w:numId="4" w16cid:durableId="980305938">
    <w:abstractNumId w:val="20"/>
  </w:num>
  <w:num w:numId="5" w16cid:durableId="2109233555">
    <w:abstractNumId w:val="1"/>
  </w:num>
  <w:num w:numId="6" w16cid:durableId="2123107369">
    <w:abstractNumId w:val="34"/>
  </w:num>
  <w:num w:numId="7" w16cid:durableId="698048512">
    <w:abstractNumId w:val="19"/>
  </w:num>
  <w:num w:numId="8" w16cid:durableId="303241168">
    <w:abstractNumId w:val="25"/>
  </w:num>
  <w:num w:numId="9" w16cid:durableId="912932557">
    <w:abstractNumId w:val="22"/>
  </w:num>
  <w:num w:numId="10" w16cid:durableId="732852205">
    <w:abstractNumId w:val="21"/>
  </w:num>
  <w:num w:numId="11" w16cid:durableId="72238977">
    <w:abstractNumId w:val="5"/>
  </w:num>
  <w:num w:numId="12" w16cid:durableId="818690523">
    <w:abstractNumId w:val="7"/>
  </w:num>
  <w:num w:numId="13" w16cid:durableId="1692799592">
    <w:abstractNumId w:val="12"/>
  </w:num>
  <w:num w:numId="14" w16cid:durableId="745492812">
    <w:abstractNumId w:val="16"/>
  </w:num>
  <w:num w:numId="15" w16cid:durableId="1873423350">
    <w:abstractNumId w:val="17"/>
  </w:num>
  <w:num w:numId="16" w16cid:durableId="488979805">
    <w:abstractNumId w:val="13"/>
  </w:num>
  <w:num w:numId="17" w16cid:durableId="1644119809">
    <w:abstractNumId w:val="23"/>
  </w:num>
  <w:num w:numId="18" w16cid:durableId="1089303264">
    <w:abstractNumId w:val="6"/>
  </w:num>
  <w:num w:numId="19" w16cid:durableId="640036336">
    <w:abstractNumId w:val="9"/>
  </w:num>
  <w:num w:numId="20" w16cid:durableId="1759935403">
    <w:abstractNumId w:val="30"/>
  </w:num>
  <w:num w:numId="21" w16cid:durableId="937836176">
    <w:abstractNumId w:val="28"/>
  </w:num>
  <w:num w:numId="22" w16cid:durableId="568881096">
    <w:abstractNumId w:val="4"/>
  </w:num>
  <w:num w:numId="23" w16cid:durableId="2037926772">
    <w:abstractNumId w:val="29"/>
  </w:num>
  <w:num w:numId="24" w16cid:durableId="1992521545">
    <w:abstractNumId w:val="14"/>
  </w:num>
  <w:num w:numId="25" w16cid:durableId="1387490745">
    <w:abstractNumId w:val="2"/>
  </w:num>
  <w:num w:numId="26" w16cid:durableId="1802459055">
    <w:abstractNumId w:val="33"/>
  </w:num>
  <w:num w:numId="27" w16cid:durableId="1049114746">
    <w:abstractNumId w:val="15"/>
  </w:num>
  <w:num w:numId="28" w16cid:durableId="110324931">
    <w:abstractNumId w:val="10"/>
  </w:num>
  <w:num w:numId="29" w16cid:durableId="1705133254">
    <w:abstractNumId w:val="26"/>
  </w:num>
  <w:num w:numId="30" w16cid:durableId="1137726770">
    <w:abstractNumId w:val="8"/>
  </w:num>
  <w:num w:numId="31" w16cid:durableId="736249983">
    <w:abstractNumId w:val="27"/>
  </w:num>
  <w:num w:numId="32" w16cid:durableId="260990969">
    <w:abstractNumId w:val="32"/>
  </w:num>
  <w:num w:numId="33" w16cid:durableId="620766011">
    <w:abstractNumId w:val="3"/>
  </w:num>
  <w:num w:numId="34" w16cid:durableId="404645638">
    <w:abstractNumId w:val="18"/>
  </w:num>
  <w:num w:numId="35" w16cid:durableId="58210970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F98"/>
    <w:rsid w:val="0000080F"/>
    <w:rsid w:val="00001FA6"/>
    <w:rsid w:val="00002625"/>
    <w:rsid w:val="00006F8D"/>
    <w:rsid w:val="00010333"/>
    <w:rsid w:val="00010603"/>
    <w:rsid w:val="000128A3"/>
    <w:rsid w:val="00012E36"/>
    <w:rsid w:val="00021393"/>
    <w:rsid w:val="00023767"/>
    <w:rsid w:val="00034F73"/>
    <w:rsid w:val="00035F14"/>
    <w:rsid w:val="0003615B"/>
    <w:rsid w:val="000402EA"/>
    <w:rsid w:val="00041E3F"/>
    <w:rsid w:val="00042769"/>
    <w:rsid w:val="000431F8"/>
    <w:rsid w:val="00043473"/>
    <w:rsid w:val="00043A15"/>
    <w:rsid w:val="00044CCA"/>
    <w:rsid w:val="000451AA"/>
    <w:rsid w:val="000458CF"/>
    <w:rsid w:val="000475A0"/>
    <w:rsid w:val="0006762B"/>
    <w:rsid w:val="00067D21"/>
    <w:rsid w:val="0007114E"/>
    <w:rsid w:val="00071DE5"/>
    <w:rsid w:val="00072D35"/>
    <w:rsid w:val="00077902"/>
    <w:rsid w:val="000809E0"/>
    <w:rsid w:val="00083A95"/>
    <w:rsid w:val="00084245"/>
    <w:rsid w:val="00084433"/>
    <w:rsid w:val="00096EFB"/>
    <w:rsid w:val="000A0B8A"/>
    <w:rsid w:val="000A1400"/>
    <w:rsid w:val="000A1E73"/>
    <w:rsid w:val="000B6FC8"/>
    <w:rsid w:val="000C191E"/>
    <w:rsid w:val="000C1ADC"/>
    <w:rsid w:val="000C4E33"/>
    <w:rsid w:val="000D2B3E"/>
    <w:rsid w:val="000D385D"/>
    <w:rsid w:val="000D6A24"/>
    <w:rsid w:val="000E44FF"/>
    <w:rsid w:val="000E562A"/>
    <w:rsid w:val="000F2D8B"/>
    <w:rsid w:val="000F3D53"/>
    <w:rsid w:val="000F3F17"/>
    <w:rsid w:val="000F4353"/>
    <w:rsid w:val="000F6E59"/>
    <w:rsid w:val="000F72BC"/>
    <w:rsid w:val="001015B1"/>
    <w:rsid w:val="00102235"/>
    <w:rsid w:val="001033D4"/>
    <w:rsid w:val="00104529"/>
    <w:rsid w:val="00110382"/>
    <w:rsid w:val="0011355B"/>
    <w:rsid w:val="00121BA7"/>
    <w:rsid w:val="00124199"/>
    <w:rsid w:val="001318B6"/>
    <w:rsid w:val="00142FD5"/>
    <w:rsid w:val="0014788E"/>
    <w:rsid w:val="00153956"/>
    <w:rsid w:val="00154264"/>
    <w:rsid w:val="00155811"/>
    <w:rsid w:val="00155FAB"/>
    <w:rsid w:val="0015612E"/>
    <w:rsid w:val="00156D38"/>
    <w:rsid w:val="001617EA"/>
    <w:rsid w:val="00162574"/>
    <w:rsid w:val="00166AB5"/>
    <w:rsid w:val="0017741B"/>
    <w:rsid w:val="001808C6"/>
    <w:rsid w:val="001809E5"/>
    <w:rsid w:val="001809E9"/>
    <w:rsid w:val="00184A93"/>
    <w:rsid w:val="00186E1A"/>
    <w:rsid w:val="00187182"/>
    <w:rsid w:val="00192C6A"/>
    <w:rsid w:val="001948BC"/>
    <w:rsid w:val="001A1806"/>
    <w:rsid w:val="001A2C47"/>
    <w:rsid w:val="001A5C84"/>
    <w:rsid w:val="001B6E71"/>
    <w:rsid w:val="001C26B3"/>
    <w:rsid w:val="001C44FC"/>
    <w:rsid w:val="001C7C7C"/>
    <w:rsid w:val="001D0A00"/>
    <w:rsid w:val="001D1E55"/>
    <w:rsid w:val="001D39B2"/>
    <w:rsid w:val="001D5D54"/>
    <w:rsid w:val="001D7594"/>
    <w:rsid w:val="001E09FE"/>
    <w:rsid w:val="001E15B3"/>
    <w:rsid w:val="001E49F1"/>
    <w:rsid w:val="001F14E5"/>
    <w:rsid w:val="001F5BB6"/>
    <w:rsid w:val="0020136F"/>
    <w:rsid w:val="0020175D"/>
    <w:rsid w:val="002069AC"/>
    <w:rsid w:val="00211352"/>
    <w:rsid w:val="00212C08"/>
    <w:rsid w:val="002143FC"/>
    <w:rsid w:val="00217650"/>
    <w:rsid w:val="00220C0B"/>
    <w:rsid w:val="00220F79"/>
    <w:rsid w:val="0022102C"/>
    <w:rsid w:val="00230AD1"/>
    <w:rsid w:val="002327D6"/>
    <w:rsid w:val="0023316E"/>
    <w:rsid w:val="00235061"/>
    <w:rsid w:val="00246647"/>
    <w:rsid w:val="00246E7C"/>
    <w:rsid w:val="00255331"/>
    <w:rsid w:val="00271FFB"/>
    <w:rsid w:val="00282958"/>
    <w:rsid w:val="00282F4E"/>
    <w:rsid w:val="00285199"/>
    <w:rsid w:val="00287522"/>
    <w:rsid w:val="00290115"/>
    <w:rsid w:val="00292469"/>
    <w:rsid w:val="0029541B"/>
    <w:rsid w:val="002A2E47"/>
    <w:rsid w:val="002A5ABC"/>
    <w:rsid w:val="002B040E"/>
    <w:rsid w:val="002B2BAA"/>
    <w:rsid w:val="002B2D7F"/>
    <w:rsid w:val="002B4BC4"/>
    <w:rsid w:val="002C21EF"/>
    <w:rsid w:val="002C4052"/>
    <w:rsid w:val="002C4B92"/>
    <w:rsid w:val="002C7183"/>
    <w:rsid w:val="002C7F43"/>
    <w:rsid w:val="002D5678"/>
    <w:rsid w:val="002E03ED"/>
    <w:rsid w:val="002E2BB6"/>
    <w:rsid w:val="002E610D"/>
    <w:rsid w:val="002E7E26"/>
    <w:rsid w:val="002F1E8F"/>
    <w:rsid w:val="002F3F3E"/>
    <w:rsid w:val="002F4187"/>
    <w:rsid w:val="002F6172"/>
    <w:rsid w:val="00302DAD"/>
    <w:rsid w:val="00306E5B"/>
    <w:rsid w:val="003073CE"/>
    <w:rsid w:val="0031131A"/>
    <w:rsid w:val="0031322E"/>
    <w:rsid w:val="003178E4"/>
    <w:rsid w:val="003223ED"/>
    <w:rsid w:val="003258E2"/>
    <w:rsid w:val="003278EB"/>
    <w:rsid w:val="00333E3E"/>
    <w:rsid w:val="00334400"/>
    <w:rsid w:val="003419BE"/>
    <w:rsid w:val="00343488"/>
    <w:rsid w:val="003452C8"/>
    <w:rsid w:val="003459ED"/>
    <w:rsid w:val="003466F3"/>
    <w:rsid w:val="003472A5"/>
    <w:rsid w:val="00350212"/>
    <w:rsid w:val="00353AFA"/>
    <w:rsid w:val="00353FEF"/>
    <w:rsid w:val="00361DBA"/>
    <w:rsid w:val="00374CAB"/>
    <w:rsid w:val="00375452"/>
    <w:rsid w:val="00381B8C"/>
    <w:rsid w:val="003850AC"/>
    <w:rsid w:val="003851DD"/>
    <w:rsid w:val="003871B9"/>
    <w:rsid w:val="0039220C"/>
    <w:rsid w:val="003944FD"/>
    <w:rsid w:val="003955C1"/>
    <w:rsid w:val="00396BE1"/>
    <w:rsid w:val="003974F8"/>
    <w:rsid w:val="003A1D17"/>
    <w:rsid w:val="003A2222"/>
    <w:rsid w:val="003A357E"/>
    <w:rsid w:val="003A4434"/>
    <w:rsid w:val="003B138B"/>
    <w:rsid w:val="003B243E"/>
    <w:rsid w:val="003B3030"/>
    <w:rsid w:val="003C3BBA"/>
    <w:rsid w:val="003C5285"/>
    <w:rsid w:val="003C67A1"/>
    <w:rsid w:val="003C6B54"/>
    <w:rsid w:val="003C7CB7"/>
    <w:rsid w:val="003D100A"/>
    <w:rsid w:val="003D1E60"/>
    <w:rsid w:val="003D7CB6"/>
    <w:rsid w:val="003E0107"/>
    <w:rsid w:val="003E0706"/>
    <w:rsid w:val="003E0725"/>
    <w:rsid w:val="003F1608"/>
    <w:rsid w:val="003F30E2"/>
    <w:rsid w:val="003F344C"/>
    <w:rsid w:val="004031DB"/>
    <w:rsid w:val="004060A5"/>
    <w:rsid w:val="00411441"/>
    <w:rsid w:val="00411718"/>
    <w:rsid w:val="00413D62"/>
    <w:rsid w:val="00414F8A"/>
    <w:rsid w:val="004173D4"/>
    <w:rsid w:val="00417E8D"/>
    <w:rsid w:val="004222A1"/>
    <w:rsid w:val="00424D83"/>
    <w:rsid w:val="00426F3F"/>
    <w:rsid w:val="00427CE2"/>
    <w:rsid w:val="00434532"/>
    <w:rsid w:val="00436C16"/>
    <w:rsid w:val="00441399"/>
    <w:rsid w:val="004414E7"/>
    <w:rsid w:val="00442C1D"/>
    <w:rsid w:val="004516DC"/>
    <w:rsid w:val="00451CDC"/>
    <w:rsid w:val="00453D49"/>
    <w:rsid w:val="0045522E"/>
    <w:rsid w:val="004617B3"/>
    <w:rsid w:val="00461BE1"/>
    <w:rsid w:val="004631E6"/>
    <w:rsid w:val="00463D31"/>
    <w:rsid w:val="00466B3C"/>
    <w:rsid w:val="004671EF"/>
    <w:rsid w:val="00471C60"/>
    <w:rsid w:val="00472D28"/>
    <w:rsid w:val="00473B9D"/>
    <w:rsid w:val="00477552"/>
    <w:rsid w:val="00490135"/>
    <w:rsid w:val="00490B04"/>
    <w:rsid w:val="004912F4"/>
    <w:rsid w:val="00493C89"/>
    <w:rsid w:val="00495400"/>
    <w:rsid w:val="004A43B8"/>
    <w:rsid w:val="004A5AF2"/>
    <w:rsid w:val="004B2859"/>
    <w:rsid w:val="004B316F"/>
    <w:rsid w:val="004B370B"/>
    <w:rsid w:val="004C3269"/>
    <w:rsid w:val="004C423C"/>
    <w:rsid w:val="004C776C"/>
    <w:rsid w:val="004D3387"/>
    <w:rsid w:val="004D57AC"/>
    <w:rsid w:val="004D5996"/>
    <w:rsid w:val="004D6E31"/>
    <w:rsid w:val="004E0DB9"/>
    <w:rsid w:val="004F0802"/>
    <w:rsid w:val="004F3FD3"/>
    <w:rsid w:val="00500340"/>
    <w:rsid w:val="00503BBD"/>
    <w:rsid w:val="00507EDB"/>
    <w:rsid w:val="005135C8"/>
    <w:rsid w:val="0051442A"/>
    <w:rsid w:val="00521CBF"/>
    <w:rsid w:val="00523894"/>
    <w:rsid w:val="00523984"/>
    <w:rsid w:val="005317A6"/>
    <w:rsid w:val="0053448F"/>
    <w:rsid w:val="005452BF"/>
    <w:rsid w:val="00552522"/>
    <w:rsid w:val="005614B8"/>
    <w:rsid w:val="00562977"/>
    <w:rsid w:val="005637B3"/>
    <w:rsid w:val="00564444"/>
    <w:rsid w:val="00570180"/>
    <w:rsid w:val="00571F9B"/>
    <w:rsid w:val="00574A2A"/>
    <w:rsid w:val="005763D8"/>
    <w:rsid w:val="00582E07"/>
    <w:rsid w:val="005913CC"/>
    <w:rsid w:val="005927BF"/>
    <w:rsid w:val="005963DF"/>
    <w:rsid w:val="005A008C"/>
    <w:rsid w:val="005A12FA"/>
    <w:rsid w:val="005A215D"/>
    <w:rsid w:val="005A35D6"/>
    <w:rsid w:val="005A546D"/>
    <w:rsid w:val="005A7493"/>
    <w:rsid w:val="005B2390"/>
    <w:rsid w:val="005B40FF"/>
    <w:rsid w:val="005B6B8E"/>
    <w:rsid w:val="005B72C8"/>
    <w:rsid w:val="005B7A27"/>
    <w:rsid w:val="005B7D5A"/>
    <w:rsid w:val="005C1F2F"/>
    <w:rsid w:val="005C5F6B"/>
    <w:rsid w:val="005D09CB"/>
    <w:rsid w:val="005D1F33"/>
    <w:rsid w:val="005D41C7"/>
    <w:rsid w:val="005D5291"/>
    <w:rsid w:val="005D739C"/>
    <w:rsid w:val="005E0905"/>
    <w:rsid w:val="005E5454"/>
    <w:rsid w:val="005E60E7"/>
    <w:rsid w:val="005E7C93"/>
    <w:rsid w:val="005E7E59"/>
    <w:rsid w:val="005F1EEC"/>
    <w:rsid w:val="005F2D57"/>
    <w:rsid w:val="005F70E0"/>
    <w:rsid w:val="0060052B"/>
    <w:rsid w:val="006055A6"/>
    <w:rsid w:val="006060CC"/>
    <w:rsid w:val="0061233F"/>
    <w:rsid w:val="006155B7"/>
    <w:rsid w:val="00615CB8"/>
    <w:rsid w:val="00616A00"/>
    <w:rsid w:val="0061740C"/>
    <w:rsid w:val="00620FC5"/>
    <w:rsid w:val="006214DF"/>
    <w:rsid w:val="00621DBA"/>
    <w:rsid w:val="00621EAE"/>
    <w:rsid w:val="00624032"/>
    <w:rsid w:val="00643DB4"/>
    <w:rsid w:val="00644BE1"/>
    <w:rsid w:val="0065236F"/>
    <w:rsid w:val="00652FFA"/>
    <w:rsid w:val="00653E43"/>
    <w:rsid w:val="00654926"/>
    <w:rsid w:val="00655AA5"/>
    <w:rsid w:val="0066509B"/>
    <w:rsid w:val="00665E16"/>
    <w:rsid w:val="0067076A"/>
    <w:rsid w:val="006727A7"/>
    <w:rsid w:val="0067280A"/>
    <w:rsid w:val="00672942"/>
    <w:rsid w:val="0067556A"/>
    <w:rsid w:val="00676B84"/>
    <w:rsid w:val="006817BB"/>
    <w:rsid w:val="00681C9C"/>
    <w:rsid w:val="00685DC8"/>
    <w:rsid w:val="006903AA"/>
    <w:rsid w:val="0069510D"/>
    <w:rsid w:val="006A6CB1"/>
    <w:rsid w:val="006A72D0"/>
    <w:rsid w:val="006B3881"/>
    <w:rsid w:val="006B5B90"/>
    <w:rsid w:val="006B7BBA"/>
    <w:rsid w:val="006E178E"/>
    <w:rsid w:val="006F1096"/>
    <w:rsid w:val="006F44DD"/>
    <w:rsid w:val="006F48AD"/>
    <w:rsid w:val="0070181B"/>
    <w:rsid w:val="00704299"/>
    <w:rsid w:val="00710F85"/>
    <w:rsid w:val="00715EA7"/>
    <w:rsid w:val="00716CE2"/>
    <w:rsid w:val="00720497"/>
    <w:rsid w:val="00721936"/>
    <w:rsid w:val="00732583"/>
    <w:rsid w:val="00734815"/>
    <w:rsid w:val="00735893"/>
    <w:rsid w:val="00735E6E"/>
    <w:rsid w:val="00742662"/>
    <w:rsid w:val="007473B4"/>
    <w:rsid w:val="0075209F"/>
    <w:rsid w:val="00766916"/>
    <w:rsid w:val="00771588"/>
    <w:rsid w:val="00776D3E"/>
    <w:rsid w:val="007803AF"/>
    <w:rsid w:val="0078384A"/>
    <w:rsid w:val="00783A77"/>
    <w:rsid w:val="00784A5B"/>
    <w:rsid w:val="00787939"/>
    <w:rsid w:val="00793767"/>
    <w:rsid w:val="00793A6F"/>
    <w:rsid w:val="00793BCE"/>
    <w:rsid w:val="007A0D7D"/>
    <w:rsid w:val="007A28C8"/>
    <w:rsid w:val="007B6D09"/>
    <w:rsid w:val="007B75F2"/>
    <w:rsid w:val="007C617A"/>
    <w:rsid w:val="007C71EA"/>
    <w:rsid w:val="007D02EB"/>
    <w:rsid w:val="007D2BE4"/>
    <w:rsid w:val="007D7501"/>
    <w:rsid w:val="007E1E12"/>
    <w:rsid w:val="007E5FEB"/>
    <w:rsid w:val="007E6630"/>
    <w:rsid w:val="00804440"/>
    <w:rsid w:val="008108F5"/>
    <w:rsid w:val="008168AD"/>
    <w:rsid w:val="00817587"/>
    <w:rsid w:val="0082332A"/>
    <w:rsid w:val="0082335D"/>
    <w:rsid w:val="00823D8A"/>
    <w:rsid w:val="00833DBC"/>
    <w:rsid w:val="00840728"/>
    <w:rsid w:val="00844611"/>
    <w:rsid w:val="0084617E"/>
    <w:rsid w:val="0084632A"/>
    <w:rsid w:val="00847534"/>
    <w:rsid w:val="008501B4"/>
    <w:rsid w:val="00852A43"/>
    <w:rsid w:val="00853056"/>
    <w:rsid w:val="00857D2E"/>
    <w:rsid w:val="00860B58"/>
    <w:rsid w:val="00865D89"/>
    <w:rsid w:val="0086633A"/>
    <w:rsid w:val="0087033B"/>
    <w:rsid w:val="00871434"/>
    <w:rsid w:val="00874707"/>
    <w:rsid w:val="00874E0A"/>
    <w:rsid w:val="008767F6"/>
    <w:rsid w:val="00877574"/>
    <w:rsid w:val="00882C26"/>
    <w:rsid w:val="0088566C"/>
    <w:rsid w:val="00887A60"/>
    <w:rsid w:val="00894B82"/>
    <w:rsid w:val="00894E4F"/>
    <w:rsid w:val="008967FD"/>
    <w:rsid w:val="008A1A13"/>
    <w:rsid w:val="008A68EE"/>
    <w:rsid w:val="008A7131"/>
    <w:rsid w:val="008B175C"/>
    <w:rsid w:val="008B44DA"/>
    <w:rsid w:val="008B6D8F"/>
    <w:rsid w:val="008C0F48"/>
    <w:rsid w:val="008C6CD0"/>
    <w:rsid w:val="008C7632"/>
    <w:rsid w:val="008D254E"/>
    <w:rsid w:val="008D445D"/>
    <w:rsid w:val="008D4C06"/>
    <w:rsid w:val="008E552C"/>
    <w:rsid w:val="008F3901"/>
    <w:rsid w:val="008F444C"/>
    <w:rsid w:val="008F4621"/>
    <w:rsid w:val="008F47E9"/>
    <w:rsid w:val="0090155E"/>
    <w:rsid w:val="00903537"/>
    <w:rsid w:val="00921235"/>
    <w:rsid w:val="00925160"/>
    <w:rsid w:val="00925918"/>
    <w:rsid w:val="00931A28"/>
    <w:rsid w:val="00931DFA"/>
    <w:rsid w:val="00936190"/>
    <w:rsid w:val="0094211B"/>
    <w:rsid w:val="009570A2"/>
    <w:rsid w:val="00960BB7"/>
    <w:rsid w:val="00962D93"/>
    <w:rsid w:val="00964F8D"/>
    <w:rsid w:val="009711C0"/>
    <w:rsid w:val="0098681A"/>
    <w:rsid w:val="00990190"/>
    <w:rsid w:val="0099136C"/>
    <w:rsid w:val="0099623A"/>
    <w:rsid w:val="009B4C08"/>
    <w:rsid w:val="009C08F3"/>
    <w:rsid w:val="009C4698"/>
    <w:rsid w:val="009D2465"/>
    <w:rsid w:val="009D5E8A"/>
    <w:rsid w:val="009E1971"/>
    <w:rsid w:val="009E1DC5"/>
    <w:rsid w:val="009F1741"/>
    <w:rsid w:val="009F2C7B"/>
    <w:rsid w:val="009F4701"/>
    <w:rsid w:val="00A07E2E"/>
    <w:rsid w:val="00A15050"/>
    <w:rsid w:val="00A1531B"/>
    <w:rsid w:val="00A20F1D"/>
    <w:rsid w:val="00A21DDC"/>
    <w:rsid w:val="00A2210E"/>
    <w:rsid w:val="00A2254A"/>
    <w:rsid w:val="00A23925"/>
    <w:rsid w:val="00A25637"/>
    <w:rsid w:val="00A27BC4"/>
    <w:rsid w:val="00A368F8"/>
    <w:rsid w:val="00A37585"/>
    <w:rsid w:val="00A41CFD"/>
    <w:rsid w:val="00A50F5D"/>
    <w:rsid w:val="00A52359"/>
    <w:rsid w:val="00A55225"/>
    <w:rsid w:val="00A55894"/>
    <w:rsid w:val="00A56707"/>
    <w:rsid w:val="00A60F1D"/>
    <w:rsid w:val="00A639D0"/>
    <w:rsid w:val="00A64A6E"/>
    <w:rsid w:val="00A7311C"/>
    <w:rsid w:val="00A76A0E"/>
    <w:rsid w:val="00A81127"/>
    <w:rsid w:val="00A811E6"/>
    <w:rsid w:val="00A84048"/>
    <w:rsid w:val="00A87FAC"/>
    <w:rsid w:val="00A92934"/>
    <w:rsid w:val="00A93E87"/>
    <w:rsid w:val="00A9470E"/>
    <w:rsid w:val="00A9745B"/>
    <w:rsid w:val="00AA0630"/>
    <w:rsid w:val="00AA1D8D"/>
    <w:rsid w:val="00AB0440"/>
    <w:rsid w:val="00AB5705"/>
    <w:rsid w:val="00AB76EC"/>
    <w:rsid w:val="00AC1F85"/>
    <w:rsid w:val="00AC2AAA"/>
    <w:rsid w:val="00AC5C11"/>
    <w:rsid w:val="00AC6D1C"/>
    <w:rsid w:val="00AD6E8D"/>
    <w:rsid w:val="00AE1339"/>
    <w:rsid w:val="00AE1F21"/>
    <w:rsid w:val="00AE3667"/>
    <w:rsid w:val="00AE79A5"/>
    <w:rsid w:val="00AF00F0"/>
    <w:rsid w:val="00AF3031"/>
    <w:rsid w:val="00AF3E65"/>
    <w:rsid w:val="00B0213F"/>
    <w:rsid w:val="00B04C96"/>
    <w:rsid w:val="00B050D8"/>
    <w:rsid w:val="00B1037F"/>
    <w:rsid w:val="00B12C57"/>
    <w:rsid w:val="00B14CA2"/>
    <w:rsid w:val="00B14DF9"/>
    <w:rsid w:val="00B16A49"/>
    <w:rsid w:val="00B17A74"/>
    <w:rsid w:val="00B201EB"/>
    <w:rsid w:val="00B203E9"/>
    <w:rsid w:val="00B22DBE"/>
    <w:rsid w:val="00B271B8"/>
    <w:rsid w:val="00B272C1"/>
    <w:rsid w:val="00B27419"/>
    <w:rsid w:val="00B31B85"/>
    <w:rsid w:val="00B42888"/>
    <w:rsid w:val="00B5213F"/>
    <w:rsid w:val="00B52D93"/>
    <w:rsid w:val="00B55B6E"/>
    <w:rsid w:val="00B6083C"/>
    <w:rsid w:val="00B654EA"/>
    <w:rsid w:val="00B7396E"/>
    <w:rsid w:val="00B772B3"/>
    <w:rsid w:val="00B81512"/>
    <w:rsid w:val="00B91BFF"/>
    <w:rsid w:val="00B93208"/>
    <w:rsid w:val="00B93836"/>
    <w:rsid w:val="00BA1FC0"/>
    <w:rsid w:val="00BA3616"/>
    <w:rsid w:val="00BA3F5F"/>
    <w:rsid w:val="00BA426E"/>
    <w:rsid w:val="00BA4BCB"/>
    <w:rsid w:val="00BA674F"/>
    <w:rsid w:val="00BB0BF0"/>
    <w:rsid w:val="00BB3CE9"/>
    <w:rsid w:val="00BB5051"/>
    <w:rsid w:val="00BC166F"/>
    <w:rsid w:val="00BC47E7"/>
    <w:rsid w:val="00BC7B33"/>
    <w:rsid w:val="00BD39AD"/>
    <w:rsid w:val="00BD61EF"/>
    <w:rsid w:val="00BE1B62"/>
    <w:rsid w:val="00BE1DA4"/>
    <w:rsid w:val="00BE324E"/>
    <w:rsid w:val="00BF350C"/>
    <w:rsid w:val="00BF3B07"/>
    <w:rsid w:val="00BF47C4"/>
    <w:rsid w:val="00BF663C"/>
    <w:rsid w:val="00C07DD5"/>
    <w:rsid w:val="00C11D78"/>
    <w:rsid w:val="00C15F86"/>
    <w:rsid w:val="00C168CF"/>
    <w:rsid w:val="00C2043D"/>
    <w:rsid w:val="00C20BD8"/>
    <w:rsid w:val="00C20FF3"/>
    <w:rsid w:val="00C22826"/>
    <w:rsid w:val="00C24038"/>
    <w:rsid w:val="00C27647"/>
    <w:rsid w:val="00C337CE"/>
    <w:rsid w:val="00C346A9"/>
    <w:rsid w:val="00C36AE0"/>
    <w:rsid w:val="00C414BF"/>
    <w:rsid w:val="00C42E78"/>
    <w:rsid w:val="00C4360F"/>
    <w:rsid w:val="00C466BB"/>
    <w:rsid w:val="00C50D05"/>
    <w:rsid w:val="00C531DF"/>
    <w:rsid w:val="00C553DE"/>
    <w:rsid w:val="00C55CBA"/>
    <w:rsid w:val="00C6177A"/>
    <w:rsid w:val="00C64238"/>
    <w:rsid w:val="00C64755"/>
    <w:rsid w:val="00C64F98"/>
    <w:rsid w:val="00C7052F"/>
    <w:rsid w:val="00C736AD"/>
    <w:rsid w:val="00C77626"/>
    <w:rsid w:val="00C82550"/>
    <w:rsid w:val="00C8264F"/>
    <w:rsid w:val="00C8371B"/>
    <w:rsid w:val="00C83F1A"/>
    <w:rsid w:val="00C87D79"/>
    <w:rsid w:val="00C96CF2"/>
    <w:rsid w:val="00C9771E"/>
    <w:rsid w:val="00CA03BC"/>
    <w:rsid w:val="00CA3A72"/>
    <w:rsid w:val="00CA3EA4"/>
    <w:rsid w:val="00CA4BC7"/>
    <w:rsid w:val="00CB5B80"/>
    <w:rsid w:val="00CB6016"/>
    <w:rsid w:val="00CC17C7"/>
    <w:rsid w:val="00CC4F94"/>
    <w:rsid w:val="00CC57CC"/>
    <w:rsid w:val="00CC57DF"/>
    <w:rsid w:val="00CC6233"/>
    <w:rsid w:val="00CC7255"/>
    <w:rsid w:val="00D0008D"/>
    <w:rsid w:val="00D04FA2"/>
    <w:rsid w:val="00D10D5D"/>
    <w:rsid w:val="00D1271E"/>
    <w:rsid w:val="00D203CD"/>
    <w:rsid w:val="00D242C1"/>
    <w:rsid w:val="00D30D88"/>
    <w:rsid w:val="00D32F47"/>
    <w:rsid w:val="00D33CA0"/>
    <w:rsid w:val="00D373F7"/>
    <w:rsid w:val="00D40509"/>
    <w:rsid w:val="00D433C2"/>
    <w:rsid w:val="00D4501E"/>
    <w:rsid w:val="00D47887"/>
    <w:rsid w:val="00D55408"/>
    <w:rsid w:val="00D57FAF"/>
    <w:rsid w:val="00D627A5"/>
    <w:rsid w:val="00D66854"/>
    <w:rsid w:val="00D72E5D"/>
    <w:rsid w:val="00D75247"/>
    <w:rsid w:val="00D767BE"/>
    <w:rsid w:val="00D77953"/>
    <w:rsid w:val="00D813A8"/>
    <w:rsid w:val="00D825DF"/>
    <w:rsid w:val="00D87165"/>
    <w:rsid w:val="00D910A2"/>
    <w:rsid w:val="00D923B4"/>
    <w:rsid w:val="00D930C3"/>
    <w:rsid w:val="00D943B1"/>
    <w:rsid w:val="00D960CA"/>
    <w:rsid w:val="00DA425D"/>
    <w:rsid w:val="00DA48F4"/>
    <w:rsid w:val="00DA4F4E"/>
    <w:rsid w:val="00DB0BF5"/>
    <w:rsid w:val="00DB1BA3"/>
    <w:rsid w:val="00DB3623"/>
    <w:rsid w:val="00DB4532"/>
    <w:rsid w:val="00DB55C1"/>
    <w:rsid w:val="00DB6DEA"/>
    <w:rsid w:val="00DB7288"/>
    <w:rsid w:val="00DC0C71"/>
    <w:rsid w:val="00DC2250"/>
    <w:rsid w:val="00DC4356"/>
    <w:rsid w:val="00DC51FB"/>
    <w:rsid w:val="00DC56BA"/>
    <w:rsid w:val="00DD4707"/>
    <w:rsid w:val="00DD61DE"/>
    <w:rsid w:val="00DD6BB7"/>
    <w:rsid w:val="00DE2823"/>
    <w:rsid w:val="00DF18AE"/>
    <w:rsid w:val="00DF2B79"/>
    <w:rsid w:val="00DF5998"/>
    <w:rsid w:val="00DF6AD2"/>
    <w:rsid w:val="00E003A4"/>
    <w:rsid w:val="00E02C3D"/>
    <w:rsid w:val="00E03315"/>
    <w:rsid w:val="00E10BEF"/>
    <w:rsid w:val="00E21430"/>
    <w:rsid w:val="00E21AB4"/>
    <w:rsid w:val="00E34808"/>
    <w:rsid w:val="00E357E3"/>
    <w:rsid w:val="00E36786"/>
    <w:rsid w:val="00E43E0A"/>
    <w:rsid w:val="00E44835"/>
    <w:rsid w:val="00E547E7"/>
    <w:rsid w:val="00E55601"/>
    <w:rsid w:val="00E55731"/>
    <w:rsid w:val="00E62ED1"/>
    <w:rsid w:val="00E76CD3"/>
    <w:rsid w:val="00E777BA"/>
    <w:rsid w:val="00E77B64"/>
    <w:rsid w:val="00E811CD"/>
    <w:rsid w:val="00E824C6"/>
    <w:rsid w:val="00E83407"/>
    <w:rsid w:val="00E83C64"/>
    <w:rsid w:val="00E84263"/>
    <w:rsid w:val="00E86183"/>
    <w:rsid w:val="00E862ED"/>
    <w:rsid w:val="00E90601"/>
    <w:rsid w:val="00E9439D"/>
    <w:rsid w:val="00E945F7"/>
    <w:rsid w:val="00EA1E95"/>
    <w:rsid w:val="00EB0CFA"/>
    <w:rsid w:val="00EB1969"/>
    <w:rsid w:val="00EB4AD8"/>
    <w:rsid w:val="00EB5639"/>
    <w:rsid w:val="00ED1764"/>
    <w:rsid w:val="00ED2B4F"/>
    <w:rsid w:val="00EE4375"/>
    <w:rsid w:val="00EE6B6E"/>
    <w:rsid w:val="00EF06BA"/>
    <w:rsid w:val="00F031F1"/>
    <w:rsid w:val="00F06B0D"/>
    <w:rsid w:val="00F10F2A"/>
    <w:rsid w:val="00F1593C"/>
    <w:rsid w:val="00F17944"/>
    <w:rsid w:val="00F20C34"/>
    <w:rsid w:val="00F23D34"/>
    <w:rsid w:val="00F31147"/>
    <w:rsid w:val="00F319BB"/>
    <w:rsid w:val="00F3456E"/>
    <w:rsid w:val="00F35CF5"/>
    <w:rsid w:val="00F36610"/>
    <w:rsid w:val="00F45AC9"/>
    <w:rsid w:val="00F46C10"/>
    <w:rsid w:val="00F47E0E"/>
    <w:rsid w:val="00F56F21"/>
    <w:rsid w:val="00F57013"/>
    <w:rsid w:val="00F57B01"/>
    <w:rsid w:val="00F66985"/>
    <w:rsid w:val="00F66B3E"/>
    <w:rsid w:val="00F70DB5"/>
    <w:rsid w:val="00F73D24"/>
    <w:rsid w:val="00F75364"/>
    <w:rsid w:val="00F76FF6"/>
    <w:rsid w:val="00F771FF"/>
    <w:rsid w:val="00F77E80"/>
    <w:rsid w:val="00F77FFD"/>
    <w:rsid w:val="00F80019"/>
    <w:rsid w:val="00F8117C"/>
    <w:rsid w:val="00F814AA"/>
    <w:rsid w:val="00F84384"/>
    <w:rsid w:val="00F84AAF"/>
    <w:rsid w:val="00F8557D"/>
    <w:rsid w:val="00F87CB7"/>
    <w:rsid w:val="00F91E59"/>
    <w:rsid w:val="00F94CB3"/>
    <w:rsid w:val="00F95ED1"/>
    <w:rsid w:val="00FA372D"/>
    <w:rsid w:val="00FA4CCE"/>
    <w:rsid w:val="00FA6CEB"/>
    <w:rsid w:val="00FB1E11"/>
    <w:rsid w:val="00FB4657"/>
    <w:rsid w:val="00FB507F"/>
    <w:rsid w:val="00FB6B1E"/>
    <w:rsid w:val="00FC22AA"/>
    <w:rsid w:val="00FC5566"/>
    <w:rsid w:val="00FD4165"/>
    <w:rsid w:val="00FD42C3"/>
    <w:rsid w:val="00FD62C1"/>
    <w:rsid w:val="00FE0351"/>
    <w:rsid w:val="00FE1E0C"/>
    <w:rsid w:val="00FE24B5"/>
    <w:rsid w:val="00FE3476"/>
    <w:rsid w:val="00FE76E6"/>
    <w:rsid w:val="00FF06C0"/>
    <w:rsid w:val="00FF0B5C"/>
    <w:rsid w:val="00FF239C"/>
    <w:rsid w:val="00FF45D3"/>
    <w:rsid w:val="00FF4DA9"/>
    <w:rsid w:val="00FF70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E56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21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03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3AA"/>
    <w:rPr>
      <w:rFonts w:ascii="Tahoma" w:hAnsi="Tahoma" w:cs="Tahoma"/>
      <w:sz w:val="16"/>
      <w:szCs w:val="16"/>
    </w:rPr>
  </w:style>
  <w:style w:type="paragraph" w:styleId="ListParagraph">
    <w:name w:val="List Paragraph"/>
    <w:aliases w:val="Bullet 1,Bullet Points,Bullet Sty,Dot pt,F5 List Paragraph,Indicator Text,List Paragraph Char Char Char,List Paragraph1,List Paragraph11,List Paragraph12,List Paragraph2,MAIN CONTENT,No Spacing1,Normal numbered,Numbered Para 1,OBC Bullet"/>
    <w:basedOn w:val="Normal"/>
    <w:link w:val="ListParagraphChar"/>
    <w:uiPriority w:val="34"/>
    <w:qFormat/>
    <w:rsid w:val="00072D35"/>
    <w:pPr>
      <w:ind w:left="720"/>
      <w:contextualSpacing/>
    </w:pPr>
  </w:style>
  <w:style w:type="table" w:styleId="TableGrid">
    <w:name w:val="Table Grid"/>
    <w:basedOn w:val="TableNormal"/>
    <w:uiPriority w:val="59"/>
    <w:rsid w:val="001539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255331"/>
    <w:pPr>
      <w:spacing w:after="0" w:line="240" w:lineRule="auto"/>
    </w:pPr>
    <w:rPr>
      <w:rFonts w:ascii="Arial" w:hAnsi="Arial" w:cs="Arial"/>
      <w:sz w:val="24"/>
      <w:szCs w:val="24"/>
    </w:rPr>
  </w:style>
  <w:style w:type="character" w:customStyle="1" w:styleId="PlainTextChar">
    <w:name w:val="Plain Text Char"/>
    <w:basedOn w:val="DefaultParagraphFont"/>
    <w:link w:val="PlainText"/>
    <w:uiPriority w:val="99"/>
    <w:rsid w:val="00255331"/>
    <w:rPr>
      <w:rFonts w:ascii="Arial" w:hAnsi="Arial" w:cs="Arial"/>
      <w:sz w:val="24"/>
      <w:szCs w:val="24"/>
    </w:rPr>
  </w:style>
  <w:style w:type="character" w:styleId="CommentReference">
    <w:name w:val="annotation reference"/>
    <w:basedOn w:val="DefaultParagraphFont"/>
    <w:uiPriority w:val="99"/>
    <w:unhideWhenUsed/>
    <w:rsid w:val="006B3881"/>
    <w:rPr>
      <w:sz w:val="16"/>
      <w:szCs w:val="16"/>
    </w:rPr>
  </w:style>
  <w:style w:type="paragraph" w:styleId="CommentText">
    <w:name w:val="annotation text"/>
    <w:basedOn w:val="Normal"/>
    <w:link w:val="CommentTextChar"/>
    <w:uiPriority w:val="99"/>
    <w:unhideWhenUsed/>
    <w:rsid w:val="006B3881"/>
    <w:pPr>
      <w:spacing w:line="240" w:lineRule="auto"/>
    </w:pPr>
    <w:rPr>
      <w:sz w:val="20"/>
      <w:szCs w:val="20"/>
    </w:rPr>
  </w:style>
  <w:style w:type="character" w:customStyle="1" w:styleId="CommentTextChar">
    <w:name w:val="Comment Text Char"/>
    <w:basedOn w:val="DefaultParagraphFont"/>
    <w:link w:val="CommentText"/>
    <w:uiPriority w:val="99"/>
    <w:rsid w:val="006B3881"/>
    <w:rPr>
      <w:sz w:val="20"/>
      <w:szCs w:val="20"/>
    </w:rPr>
  </w:style>
  <w:style w:type="paragraph" w:styleId="CommentSubject">
    <w:name w:val="annotation subject"/>
    <w:basedOn w:val="CommentText"/>
    <w:next w:val="CommentText"/>
    <w:link w:val="CommentSubjectChar"/>
    <w:uiPriority w:val="99"/>
    <w:semiHidden/>
    <w:unhideWhenUsed/>
    <w:rsid w:val="006B3881"/>
    <w:rPr>
      <w:b/>
      <w:bCs/>
    </w:rPr>
  </w:style>
  <w:style w:type="character" w:customStyle="1" w:styleId="CommentSubjectChar">
    <w:name w:val="Comment Subject Char"/>
    <w:basedOn w:val="CommentTextChar"/>
    <w:link w:val="CommentSubject"/>
    <w:uiPriority w:val="99"/>
    <w:semiHidden/>
    <w:rsid w:val="006B3881"/>
    <w:rPr>
      <w:b/>
      <w:bCs/>
      <w:sz w:val="20"/>
      <w:szCs w:val="20"/>
    </w:rPr>
  </w:style>
  <w:style w:type="paragraph" w:styleId="Revision">
    <w:name w:val="Revision"/>
    <w:hidden/>
    <w:uiPriority w:val="99"/>
    <w:semiHidden/>
    <w:rsid w:val="002C21EF"/>
    <w:pPr>
      <w:spacing w:after="0" w:line="240" w:lineRule="auto"/>
    </w:pPr>
  </w:style>
  <w:style w:type="character" w:customStyle="1" w:styleId="ListParagraphChar">
    <w:name w:val="List Paragraph Char"/>
    <w:aliases w:val="Bullet 1 Char,Bullet Points Char,Bullet Sty Char,Dot pt Char,F5 List Paragraph Char,Indicator Text Char,List Paragraph Char Char Char Char,List Paragraph1 Char,List Paragraph11 Char,List Paragraph12 Char,List Paragraph2 Char"/>
    <w:basedOn w:val="DefaultParagraphFont"/>
    <w:link w:val="ListParagraph"/>
    <w:uiPriority w:val="34"/>
    <w:qFormat/>
    <w:rsid w:val="002C21EF"/>
  </w:style>
  <w:style w:type="character" w:customStyle="1" w:styleId="cf01">
    <w:name w:val="cf01"/>
    <w:basedOn w:val="DefaultParagraphFont"/>
    <w:rsid w:val="007E6630"/>
    <w:rPr>
      <w:rFonts w:ascii="Segoe UI" w:hAnsi="Segoe UI" w:cs="Segoe UI" w:hint="default"/>
      <w:sz w:val="18"/>
      <w:szCs w:val="18"/>
    </w:rPr>
  </w:style>
  <w:style w:type="character" w:styleId="Hyperlink">
    <w:name w:val="Hyperlink"/>
    <w:uiPriority w:val="99"/>
    <w:qFormat/>
    <w:rsid w:val="00B050D8"/>
    <w:rPr>
      <w:color w:val="0000FF"/>
      <w:u w:val="single"/>
    </w:rPr>
  </w:style>
  <w:style w:type="paragraph" w:styleId="FootnoteText">
    <w:name w:val="footnote text"/>
    <w:basedOn w:val="Normal"/>
    <w:link w:val="FootnoteTextChar"/>
    <w:uiPriority w:val="99"/>
    <w:unhideWhenUsed/>
    <w:qFormat/>
    <w:rsid w:val="00B050D8"/>
    <w:pPr>
      <w:spacing w:after="0" w:line="240" w:lineRule="auto"/>
    </w:pPr>
    <w:rPr>
      <w:sz w:val="20"/>
      <w:szCs w:val="20"/>
    </w:rPr>
  </w:style>
  <w:style w:type="character" w:customStyle="1" w:styleId="FootnoteTextChar">
    <w:name w:val="Footnote Text Char"/>
    <w:basedOn w:val="DefaultParagraphFont"/>
    <w:link w:val="FootnoteText"/>
    <w:uiPriority w:val="99"/>
    <w:rsid w:val="00B050D8"/>
    <w:rPr>
      <w:sz w:val="20"/>
      <w:szCs w:val="20"/>
    </w:rPr>
  </w:style>
  <w:style w:type="character" w:styleId="FootnoteReference">
    <w:name w:val="footnote reference"/>
    <w:basedOn w:val="DefaultParagraphFont"/>
    <w:unhideWhenUsed/>
    <w:qFormat/>
    <w:rsid w:val="00B050D8"/>
    <w:rPr>
      <w:vertAlign w:val="superscript"/>
    </w:rPr>
  </w:style>
  <w:style w:type="character" w:customStyle="1" w:styleId="UnresolvedMention1">
    <w:name w:val="Unresolved Mention1"/>
    <w:basedOn w:val="DefaultParagraphFont"/>
    <w:uiPriority w:val="99"/>
    <w:semiHidden/>
    <w:unhideWhenUsed/>
    <w:rsid w:val="00931A28"/>
    <w:rPr>
      <w:color w:val="605E5C"/>
      <w:shd w:val="clear" w:color="auto" w:fill="E1DFDD"/>
    </w:rPr>
  </w:style>
  <w:style w:type="paragraph" w:styleId="Header">
    <w:name w:val="header"/>
    <w:basedOn w:val="Normal"/>
    <w:link w:val="HeaderChar"/>
    <w:uiPriority w:val="99"/>
    <w:unhideWhenUsed/>
    <w:rsid w:val="00A811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1127"/>
  </w:style>
  <w:style w:type="paragraph" w:styleId="Footer">
    <w:name w:val="footer"/>
    <w:basedOn w:val="Normal"/>
    <w:link w:val="FooterChar"/>
    <w:uiPriority w:val="99"/>
    <w:unhideWhenUsed/>
    <w:rsid w:val="00A811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11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taipawb.org/wp-content/uploads/2023/10/Experiences-of-homelessness-Final-Version-CYM.pdf" TargetMode="External"/><Relationship Id="rId5" Type="http://schemas.openxmlformats.org/officeDocument/2006/relationships/settings" Target="settings.xml"/><Relationship Id="rId10" Type="http://schemas.openxmlformats.org/officeDocument/2006/relationships/hyperlink" Target="https://cymorthexperts.cymru/" TargetMode="External"/><Relationship Id="rId4" Type="http://schemas.openxmlformats.org/officeDocument/2006/relationships/styles" Target="styles.xml"/><Relationship Id="rId9" Type="http://schemas.openxmlformats.org/officeDocument/2006/relationships/hyperlink" Target="https://www.crisis.org.uk/ending-homelessness/wales-expert-review-pane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llyw.cymru/fframwaith-canlyniadau-ar-gyfer-rhoi-diwedd-ar-ddigartrefedd-strategae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A58411020</value>
    </field>
    <field name="Objective-Title">
      <value order="0">250613 Ll(213494) - Data Protection Impact Assessment - Final Welsh version returned and translated</value>
    </field>
    <field name="Objective-Description">
      <value order="0"/>
    </field>
    <field name="Objective-CreationStamp">
      <value order="0">2025-06-13T09:23:52Z</value>
    </field>
    <field name="Objective-IsApproved">
      <value order="0">false</value>
    </field>
    <field name="Objective-IsPublished">
      <value order="0">false</value>
    </field>
    <field name="Objective-DatePublished">
      <value order="0"/>
    </field>
    <field name="Objective-ModificationStamp">
      <value order="0">2025-06-13T11:42:36Z</value>
    </field>
    <field name="Objective-Owner">
      <value order="0">Griffiths, John Eilian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Legislation - Ending Homelessness Bill:Ending Homelessness Bill Development - Explanatory Memorandum and Integrated Impact Assessment - 2023-2025:Impact Assessments for publication</value>
    </field>
    <field name="Objective-Parent">
      <value order="0">Impact Assessments for publication</value>
    </field>
    <field name="Objective-State">
      <value order="0">Being Edited</value>
    </field>
    <field name="Objective-VersionId">
      <value order="0">vA105853728</value>
    </field>
    <field name="Objective-Version">
      <value order="0">4.1</value>
    </field>
    <field name="Objective-VersionNumber">
      <value order="0">5</value>
    </field>
    <field name="Objective-VersionComment">
      <value order="0"/>
    </field>
    <field name="Objective-FileNumber">
      <value order="0">qA1985979</value>
    </field>
    <field name="Objective-Classification">
      <value order="0">Official</value>
    </field>
    <field name="Objective-Caveats">
      <value order="0"/>
    </field>
  </systemFields>
  <catalogues>
    <catalogue name="Document Type Catalogue" type="type" ori="id:cA14">
      <field name="Objective-Date Acquired">
        <value order="0">2025-06-12T23:00:00Z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4246B47A-4AB9-446D-BF1F-46E6B923C40A}">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6132</Words>
  <Characters>34958</Characters>
  <Application>Microsoft Office Word</Application>
  <DocSecurity>0</DocSecurity>
  <Lines>291</Lines>
  <Paragraphs>82</Paragraphs>
  <ScaleCrop>false</ScaleCrop>
  <Company/>
  <LinksUpToDate>false</LinksUpToDate>
  <CharactersWithSpaces>41008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2025-06-17T09:11:00Z</dcterms:created>
  <dcterms:modified xsi:type="dcterms:W3CDTF">2025-06-17T09:11:00Z</dcterms:modified>
</cp:coreProperties>
</file>