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56A" w:rsidRPr="003A3A5B" w:rsidRDefault="00B1556A" w:rsidP="00B1556A">
      <w:pPr>
        <w:pStyle w:val="Part"/>
        <w:pageBreakBefore/>
        <w:jc w:val="left"/>
        <w:rPr>
          <w:rStyle w:val="Ref"/>
        </w:rPr>
      </w:pPr>
      <w:r>
        <w:t xml:space="preserve">                 </w:t>
      </w:r>
      <w:r w:rsidR="00D64CAD" w:rsidRPr="00410FC9">
        <w:rPr>
          <w:lang w:val="cy-GB"/>
        </w:rPr>
        <w:t>FFURFLEN RHW38</w:t>
      </w:r>
      <w:r w:rsidRPr="003A3A5B">
        <w:tab/>
      </w:r>
    </w:p>
    <w:p w:rsidR="00B1556A" w:rsidRDefault="00B1556A" w:rsidP="00B1556A">
      <w:pPr>
        <w:pStyle w:val="linespace"/>
      </w:pP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86"/>
        <w:gridCol w:w="137"/>
        <w:gridCol w:w="138"/>
        <w:gridCol w:w="4185"/>
      </w:tblGrid>
      <w:tr w:rsidR="00D64CAD" w:rsidRPr="00410FC9" w:rsidTr="004D2BFA">
        <w:trPr>
          <w:trHeight w:val="1234"/>
        </w:trPr>
        <w:tc>
          <w:tcPr>
            <w:tcW w:w="5000" w:type="pct"/>
            <w:gridSpan w:val="4"/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64CAD" w:rsidRPr="00410FC9" w:rsidRDefault="00D64CAD" w:rsidP="004D2BFA">
            <w:pPr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bCs/>
                <w:sz w:val="28"/>
                <w:szCs w:val="20"/>
                <w:lang w:val="cy-GB" w:eastAsia="en-US"/>
              </w:rPr>
              <w:t>HYSBYSIAD Y LANDLORD O DERFYNU: CONTRACT SAFONOL CYFNOD PENODOL (CONTRACT WEDI EI DROSI)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64CAD" w:rsidRPr="00410FC9" w:rsidTr="004D2BFA">
        <w:trPr>
          <w:trHeight w:val="362"/>
        </w:trPr>
        <w:tc>
          <w:tcPr>
            <w:tcW w:w="5000" w:type="pct"/>
            <w:gridSpan w:val="4"/>
            <w:hideMark/>
          </w:tcPr>
          <w:p w:rsidR="00D64CAD" w:rsidRPr="00410FC9" w:rsidRDefault="00D64CAD" w:rsidP="004D2BFA">
            <w:pPr>
              <w:spacing w:line="220" w:lineRule="atLeast"/>
              <w:jc w:val="center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Mae’r ffurflen hon i’w defnyddio gan landlord i roi hysbysiad i ddeiliad contract safonol cyfnod penodol (nad yw o fewn Atodlen 9B i Ddeddf Rhentu Cartrefi (Cymru) 2016 ac a oedd yn union cyn i’r Ddeddf honno ddod i rym yn denantiaeth neu’n drwydded am gyfnod penodol) o dan baragraff 25B(2) o Atodlen 12 i’r Ddeddf honno, bod rhaid iddo ildio meddiant o’r annedd ar ddyddiad penodedig.</w:t>
            </w:r>
          </w:p>
        </w:tc>
      </w:tr>
      <w:tr w:rsidR="00D64CAD" w:rsidRPr="00410FC9" w:rsidTr="004D2BFA">
        <w:trPr>
          <w:trHeight w:val="80"/>
        </w:trPr>
        <w:tc>
          <w:tcPr>
            <w:tcW w:w="5000" w:type="pct"/>
            <w:gridSpan w:val="4"/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64CAD" w:rsidRPr="00410FC9" w:rsidTr="004D2BFA">
        <w:trPr>
          <w:trHeight w:val="237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CAD" w:rsidRPr="00410FC9" w:rsidRDefault="00D64CAD" w:rsidP="004D2BFA">
            <w:pPr>
              <w:spacing w:after="40"/>
              <w:jc w:val="center"/>
              <w:rPr>
                <w:b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Rhan A: Landlord</w:t>
            </w:r>
          </w:p>
        </w:tc>
        <w:tc>
          <w:tcPr>
            <w:tcW w:w="159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CAD" w:rsidRPr="00410FC9" w:rsidRDefault="00D64CA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>Rhan B: Deiliad neu Ddeiliaid y Contract</w:t>
            </w:r>
          </w:p>
        </w:tc>
      </w:tr>
      <w:tr w:rsidR="00D64CAD" w:rsidRPr="00410FC9" w:rsidTr="004D2BFA">
        <w:trPr>
          <w:trHeight w:val="1303"/>
        </w:trPr>
        <w:tc>
          <w:tcPr>
            <w:tcW w:w="2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Enw: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159" w:type="pct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  <w:tc>
          <w:tcPr>
            <w:tcW w:w="24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Enw(</w:t>
            </w:r>
            <w:proofErr w:type="spellStart"/>
            <w:r w:rsidRPr="00410FC9">
              <w:rPr>
                <w:sz w:val="21"/>
                <w:szCs w:val="20"/>
                <w:lang w:val="cy-GB" w:eastAsia="en-US"/>
              </w:rPr>
              <w:t>au</w:t>
            </w:r>
            <w:proofErr w:type="spellEnd"/>
            <w:r w:rsidRPr="00410FC9">
              <w:rPr>
                <w:sz w:val="21"/>
                <w:szCs w:val="20"/>
                <w:lang w:val="cy-GB" w:eastAsia="en-US"/>
              </w:rPr>
              <w:t>):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64CAD" w:rsidRPr="00410FC9" w:rsidTr="004D2BFA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64CAD" w:rsidRPr="00410FC9" w:rsidTr="004D2BFA">
        <w:trPr>
          <w:trHeight w:val="7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CAD" w:rsidRPr="00410FC9" w:rsidRDefault="00D64CA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lang w:val="cy-GB" w:eastAsia="en-US"/>
              </w:rPr>
              <w:t>Rhan C: Annedd</w:t>
            </w:r>
          </w:p>
        </w:tc>
      </w:tr>
      <w:tr w:rsidR="00D64CAD" w:rsidRPr="00410FC9" w:rsidTr="004D2BFA">
        <w:trPr>
          <w:trHeight w:val="362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Cyfeiriad: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64CAD" w:rsidRPr="00410FC9" w:rsidTr="004D2BFA">
        <w:trPr>
          <w:trHeight w:val="70"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64CA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CAD" w:rsidRPr="00410FC9" w:rsidRDefault="00D64CAD" w:rsidP="004D2BFA">
            <w:pPr>
              <w:jc w:val="center"/>
              <w:rPr>
                <w:b/>
                <w:szCs w:val="20"/>
                <w:lang w:val="cy-GB" w:eastAsia="en-US"/>
              </w:rPr>
            </w:pPr>
            <w:r w:rsidRPr="00410FC9">
              <w:rPr>
                <w:b/>
                <w:szCs w:val="20"/>
                <w:lang w:val="cy-GB" w:eastAsia="en-US"/>
              </w:rPr>
              <w:t xml:space="preserve"> Rhan D: Hysbysiad i Ildio Meddiant</w:t>
            </w:r>
          </w:p>
        </w:tc>
      </w:tr>
      <w:tr w:rsidR="00D64CA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Yn unol â pharagraff 25B(2) o Atodlen 12 i Ddeddf Rhentu Cartrefi (Cymru) 2016, mae’r landlord yn rhoi hysbysiad i chi, ddeiliad neu ddeiliaid y contract, bod rhaid i chi ildio meddiant o’r annedd uchod ar [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>dyddiad</w:t>
            </w:r>
            <w:r w:rsidRPr="00410FC9">
              <w:rPr>
                <w:sz w:val="21"/>
                <w:szCs w:val="20"/>
                <w:lang w:val="cy-GB" w:eastAsia="en-US"/>
              </w:rPr>
              <w:t>] …………………………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Os nad ydych chi, ddeiliad neu ddeiliaid y contract, yn ildio meddiant o’r annedd ar y dyddiad a bennir uchod, caiff y landlord wneud hawliad meddiant i’r llys. </w:t>
            </w:r>
          </w:p>
          <w:p w:rsidR="00D64CAD" w:rsidRPr="00410FC9" w:rsidRDefault="00D64CAD" w:rsidP="004D2BFA">
            <w:pPr>
              <w:spacing w:line="220" w:lineRule="atLeast"/>
              <w:rPr>
                <w:i/>
                <w:sz w:val="21"/>
                <w:szCs w:val="20"/>
                <w:lang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Rhaid i’r hysbysiad hwn gael ei roi cyn neu ar ddiwrnod olaf y cyfnod y gwnaed y contract meddiannaeth ar ei gyfer.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  <w:p w:rsidR="00D64CAD" w:rsidRPr="00410FC9" w:rsidRDefault="00D64CAD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Sylwer: Ni chaiff y dyddiad penodedig fod:</w:t>
            </w:r>
          </w:p>
          <w:p w:rsidR="00D64CAD" w:rsidRPr="00410FC9" w:rsidRDefault="00D64CAD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eastAsia="en-US"/>
              </w:rPr>
              <w:t xml:space="preserve">-Yn </w:t>
            </w:r>
            <w:proofErr w:type="spellStart"/>
            <w:r w:rsidRPr="00410FC9">
              <w:rPr>
                <w:i/>
                <w:sz w:val="21"/>
                <w:szCs w:val="20"/>
                <w:lang w:eastAsia="en-US"/>
              </w:rPr>
              <w:t>ll</w:t>
            </w:r>
            <w:proofErr w:type="spellEnd"/>
            <w:r w:rsidRPr="00410FC9">
              <w:rPr>
                <w:i/>
                <w:sz w:val="21"/>
                <w:szCs w:val="20"/>
                <w:lang w:val="cy-GB" w:eastAsia="en-US"/>
              </w:rPr>
              <w:t>ai na chwe mis ar ôl y dyddiad meddiannu (gan gynnwys dyddiad meddiannu tenantiaeth neu drwydded sy’n cymryd lle tenantiaeth neu drwydded arall)</w:t>
            </w:r>
            <w:r>
              <w:rPr>
                <w:i/>
                <w:sz w:val="21"/>
                <w:szCs w:val="20"/>
                <w:lang w:val="cy-GB" w:eastAsia="en-US"/>
              </w:rPr>
              <w:t>,</w:t>
            </w:r>
          </w:p>
          <w:p w:rsidR="00D64CAD" w:rsidRPr="00410FC9" w:rsidRDefault="00D64CAD" w:rsidP="004D2BFA">
            <w:pPr>
              <w:spacing w:after="40" w:line="220" w:lineRule="atLeast"/>
              <w:rPr>
                <w:i/>
                <w:sz w:val="21"/>
                <w:szCs w:val="20"/>
                <w:lang w:val="cy-GB" w:eastAsia="en-US"/>
              </w:rPr>
            </w:pPr>
            <w:r w:rsidRPr="00410FC9">
              <w:rPr>
                <w:i/>
                <w:sz w:val="21"/>
                <w:szCs w:val="20"/>
                <w:lang w:val="cy-GB" w:eastAsia="en-US"/>
              </w:rPr>
              <w:t>-Cyn diwrnod olaf y cyfnod y gwnaed y contract wedi ei drosi ar ei gyfer</w:t>
            </w:r>
            <w:r>
              <w:rPr>
                <w:i/>
                <w:sz w:val="21"/>
                <w:szCs w:val="20"/>
                <w:lang w:val="cy-GB" w:eastAsia="en-US"/>
              </w:rPr>
              <w:t>,</w:t>
            </w:r>
            <w:r w:rsidRPr="00410FC9">
              <w:rPr>
                <w:i/>
                <w:sz w:val="21"/>
                <w:szCs w:val="20"/>
                <w:lang w:val="cy-GB" w:eastAsia="en-US"/>
              </w:rPr>
              <w:t xml:space="preserve"> neu </w:t>
            </w:r>
          </w:p>
          <w:p w:rsidR="00D64CAD" w:rsidRPr="00410FC9" w:rsidRDefault="00D64CAD" w:rsidP="004D2BFA">
            <w:pPr>
              <w:spacing w:after="40" w:line="220" w:lineRule="atLeast"/>
              <w:rPr>
                <w:i/>
                <w:sz w:val="21"/>
                <w:szCs w:val="20"/>
                <w:lang w:eastAsia="en-US"/>
              </w:rPr>
            </w:pPr>
            <w:r w:rsidRPr="00410FC9">
              <w:rPr>
                <w:i/>
                <w:iCs/>
                <w:sz w:val="21"/>
                <w:szCs w:val="20"/>
                <w:lang w:val="cy-GB" w:eastAsia="en-US"/>
              </w:rPr>
              <w:t>-Yn llai na dau fis ar ôl y diwrnod y rhoddir yr hysbysiad hwn i ddeiliad neu ddeiliaid y contract.</w:t>
            </w:r>
          </w:p>
        </w:tc>
      </w:tr>
      <w:tr w:rsidR="00D64CA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eastAsia="en-US"/>
              </w:rPr>
            </w:pPr>
          </w:p>
        </w:tc>
      </w:tr>
      <w:tr w:rsidR="00D64CAD" w:rsidRPr="00410FC9" w:rsidTr="004D2BFA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CAD" w:rsidRPr="00410FC9" w:rsidRDefault="00D64CAD" w:rsidP="004D2BFA">
            <w:pPr>
              <w:spacing w:after="40"/>
              <w:jc w:val="center"/>
              <w:rPr>
                <w:b/>
                <w:bCs/>
                <w:szCs w:val="20"/>
                <w:lang w:val="cy-GB" w:eastAsia="en-US"/>
              </w:rPr>
            </w:pPr>
            <w:r w:rsidRPr="00410FC9">
              <w:rPr>
                <w:b/>
                <w:bCs/>
                <w:szCs w:val="20"/>
                <w:lang w:val="cy-GB" w:eastAsia="en-US"/>
              </w:rPr>
              <w:t xml:space="preserve"> Rhan E: Llofnod </w:t>
            </w:r>
          </w:p>
        </w:tc>
      </w:tr>
      <w:tr w:rsidR="00D64CAD" w:rsidRPr="00410FC9" w:rsidTr="004D2BFA">
        <w:tc>
          <w:tcPr>
            <w:tcW w:w="25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Llofnodwyd gan y landlord, neu ar ei ran: 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  <w:tc>
          <w:tcPr>
            <w:tcW w:w="250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64CAD" w:rsidRPr="00410FC9" w:rsidRDefault="00D64CAD" w:rsidP="004D2BFA">
            <w:pPr>
              <w:spacing w:before="40"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 xml:space="preserve">Dyddiad: 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  <w:r w:rsidRPr="00410FC9">
              <w:rPr>
                <w:sz w:val="21"/>
                <w:szCs w:val="20"/>
                <w:lang w:val="cy-GB" w:eastAsia="en-US"/>
              </w:rPr>
              <w:t>……………………………</w:t>
            </w:r>
          </w:p>
          <w:p w:rsidR="00D64CAD" w:rsidRPr="00410FC9" w:rsidRDefault="00D64CAD" w:rsidP="004D2BFA">
            <w:pPr>
              <w:spacing w:line="220" w:lineRule="atLeast"/>
              <w:rPr>
                <w:sz w:val="21"/>
                <w:szCs w:val="20"/>
                <w:lang w:val="cy-GB" w:eastAsia="en-US"/>
              </w:rPr>
            </w:pPr>
          </w:p>
        </w:tc>
      </w:tr>
      <w:tr w:rsidR="00D64CAD" w:rsidRPr="00410FC9" w:rsidTr="004D2BFA">
        <w:tc>
          <w:tcPr>
            <w:tcW w:w="5000" w:type="pct"/>
            <w:gridSpan w:val="4"/>
          </w:tcPr>
          <w:p w:rsidR="00D64CAD" w:rsidRDefault="00D64CAD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D64CAD" w:rsidRDefault="00D64CAD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</w:p>
          <w:p w:rsidR="00D64CAD" w:rsidRPr="00410FC9" w:rsidRDefault="00D64CAD" w:rsidP="004D2BFA">
            <w:pPr>
              <w:spacing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bookmarkStart w:id="0" w:name="_GoBack"/>
            <w:bookmarkEnd w:id="0"/>
            <w:r w:rsidRPr="00410FC9">
              <w:rPr>
                <w:b/>
                <w:sz w:val="20"/>
                <w:szCs w:val="20"/>
                <w:lang w:val="cy-GB" w:eastAsia="en-US"/>
              </w:rPr>
              <w:lastRenderedPageBreak/>
              <w:t>Canllawiau i ddeiliaid contract</w:t>
            </w:r>
          </w:p>
          <w:p w:rsidR="00D64CAD" w:rsidRPr="00410FC9" w:rsidRDefault="00D64CAD" w:rsidP="004D2BFA">
            <w:pPr>
              <w:spacing w:before="120" w:after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Yr hysbysiad hwn yw’r cam cyntaf sy’n ei gwneud yn ofynnol i chi ildio meddiant o’r annedd a nodir yn Rhan C. Dylech ei ddarllen yn ofalus iawn. Os na fyddwch yn ildio meddiant erbyn y dyddiad a roddir yn Rhan D, caiff eich landlord wneud cais i’r llys am orchymyn sy’n ei gwneud yn ofynnol i chi ildio meddiant.</w:t>
            </w:r>
          </w:p>
          <w:p w:rsidR="00D64CAD" w:rsidRPr="00410FC9" w:rsidRDefault="00D64CAD" w:rsidP="004D2BFA">
            <w:pPr>
              <w:spacing w:after="4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Os oes gennych unrhyw amheuon neu os oes arnoch angen cyngor ynghylch unrhyw agwedd ar yr hysbysiad hwn, dylech gysylltu â’ch landlord yn gyntaf. Gall llawer o broblemau gael eu datrys yn gyflym drwy eu codi’n syth. Os na allwch ddod i gytundeb â’ch landlord, efallai y byddwch am gysylltu ag asiantaeth gynghori (megis Cyngor ar Bopeth Cymru neu Shelter Cymru) neu gynghorwyr cyfreithiol annibynnol. Os ydych yn credu eich bod yn wynebu’r risg o fod yn ddigartref o ganlyniad i gael yr hysbysiad hwn, dylech gysylltu â’ch awdurdod lleol i gael cymorth.</w:t>
            </w:r>
          </w:p>
          <w:p w:rsidR="00D64CAD" w:rsidRPr="00410FC9" w:rsidRDefault="00D64CAD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</w:tc>
      </w:tr>
      <w:tr w:rsidR="00D64CAD" w:rsidRPr="00410FC9" w:rsidTr="004D2BFA">
        <w:tc>
          <w:tcPr>
            <w:tcW w:w="5000" w:type="pct"/>
            <w:gridSpan w:val="4"/>
          </w:tcPr>
          <w:p w:rsidR="00D64CAD" w:rsidRPr="00410FC9" w:rsidRDefault="00D64CAD" w:rsidP="004D2BFA">
            <w:pPr>
              <w:spacing w:before="40" w:after="120" w:line="220" w:lineRule="atLeast"/>
              <w:rPr>
                <w:b/>
                <w:sz w:val="20"/>
                <w:szCs w:val="20"/>
                <w:lang w:val="cy-GB" w:eastAsia="en-US"/>
              </w:rPr>
            </w:pPr>
            <w:r w:rsidRPr="00410FC9">
              <w:rPr>
                <w:b/>
                <w:sz w:val="20"/>
                <w:szCs w:val="20"/>
                <w:lang w:val="cy-GB" w:eastAsia="en-US"/>
              </w:rPr>
              <w:lastRenderedPageBreak/>
              <w:t>Cyfyngiadau ar roi’r hysbysiad hwn</w:t>
            </w:r>
          </w:p>
          <w:p w:rsidR="00D64CAD" w:rsidRPr="00410FC9" w:rsidRDefault="00D64CAD" w:rsidP="004D2BFA">
            <w:pPr>
              <w:spacing w:line="220" w:lineRule="atLeast"/>
              <w:rPr>
                <w:sz w:val="20"/>
                <w:szCs w:val="20"/>
                <w:u w:val="single"/>
                <w:lang w:val="cy-GB" w:eastAsia="en-US"/>
              </w:rPr>
            </w:pPr>
            <w:r w:rsidRPr="00410FC9">
              <w:rPr>
                <w:sz w:val="20"/>
                <w:szCs w:val="20"/>
                <w:u w:val="single"/>
                <w:lang w:val="cy-GB" w:eastAsia="en-US"/>
              </w:rPr>
              <w:t>Torri rhwymedigaethau statudol</w:t>
            </w:r>
          </w:p>
          <w:p w:rsidR="00D64CAD" w:rsidRPr="00410FC9" w:rsidRDefault="00D64CAD" w:rsidP="004D2BFA">
            <w:pPr>
              <w:spacing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186A o Ddeddf Rhentu Cartrefi (Cymru) 2016, ni chaniateir rhoi’r hysbysiad hwn ar adeg pan fo unrhyw rwymedigaethau statudol a restrir yn Atodlen 9A i’r Ddeddf honno wedi eu torri:</w:t>
            </w:r>
          </w:p>
          <w:p w:rsidR="00D64CAD" w:rsidRPr="00410FC9" w:rsidRDefault="00D64CAD" w:rsidP="004D2BFA">
            <w:pPr>
              <w:spacing w:before="120" w:line="220" w:lineRule="atLeast"/>
              <w:rPr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eastAsia="en-US"/>
              </w:rPr>
              <w:t xml:space="preserve">1.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Methu â darparu datganiad ysgrifenedig;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2. Cyfyngiad o chwe mis yn dilyn methu â darparu datganiad ysgrifenedig o fewn y cyfnod a bennir yn adran 31 (o’r Ddeddf honno);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3. Methu â darparu gwybodaeth;</w:t>
            </w:r>
          </w:p>
          <w:p w:rsidR="00D64CAD" w:rsidRPr="00410FC9" w:rsidRDefault="00D64CAD" w:rsidP="004D2BFA">
            <w:pPr>
              <w:spacing w:before="40"/>
              <w:rPr>
                <w:lang w:val="cy-GB"/>
              </w:rPr>
            </w:pPr>
            <w:r w:rsidRPr="00410FC9">
              <w:rPr>
                <w:i/>
                <w:sz w:val="20"/>
                <w:lang w:val="cy-GB"/>
              </w:rPr>
              <w:t>3A. Methu â darparu tystysgrif perfformiad ynni ddilys;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4. Torri gofynion sicrwydd a blaendal;</w:t>
            </w:r>
          </w:p>
          <w:p w:rsidR="00D64CAD" w:rsidRPr="00410FC9" w:rsidRDefault="00D64CAD" w:rsidP="004D2BFA">
            <w:pPr>
              <w:spacing w:before="40" w:after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eastAsia="en-US"/>
              </w:rPr>
              <w:t xml:space="preserve">5.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Taliadau gwaharddedig a blaendaliadau cadw o dan Ddeddf Rhentu Cartrefi (Ffioedd etc.) (Cymru) 2019;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  <w:r w:rsidRPr="00410FC9">
              <w:rPr>
                <w:i/>
                <w:sz w:val="20"/>
                <w:szCs w:val="20"/>
                <w:lang w:eastAsia="en-US"/>
              </w:rPr>
              <w:t xml:space="preserve">5A. </w:t>
            </w:r>
            <w:r w:rsidRPr="00410FC9">
              <w:rPr>
                <w:i/>
                <w:sz w:val="20"/>
                <w:szCs w:val="20"/>
                <w:lang w:val="cy-GB" w:eastAsia="en-US"/>
              </w:rPr>
              <w:t>Methu â sicrhau bod larymau mwg a larymau carbon monocsid sy’n gweithio wedi eu gosod;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5B. Methu â chyflenwi adroddiad ar gyflwr trydanol etc.;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val="cy-GB" w:eastAsia="en-US"/>
              </w:rPr>
            </w:pPr>
            <w:r w:rsidRPr="00410FC9">
              <w:rPr>
                <w:i/>
                <w:sz w:val="20"/>
                <w:szCs w:val="20"/>
                <w:lang w:val="cy-GB" w:eastAsia="en-US"/>
              </w:rPr>
              <w:t>5C. Methu â darparu adroddiad ar ddiogelwch nwy i ddeiliad y contract.</w:t>
            </w:r>
          </w:p>
          <w:p w:rsidR="00D64CAD" w:rsidRPr="00410FC9" w:rsidRDefault="00D64CAD" w:rsidP="004D2BFA">
            <w:pPr>
              <w:spacing w:before="40" w:line="220" w:lineRule="atLeast"/>
              <w:rPr>
                <w:i/>
                <w:sz w:val="20"/>
                <w:szCs w:val="20"/>
                <w:lang w:eastAsia="en-US"/>
              </w:rPr>
            </w:pPr>
          </w:p>
          <w:p w:rsidR="00D64CAD" w:rsidRPr="00410FC9" w:rsidRDefault="00D64CAD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Ni chaniateir rhoi’r hysbysiad hwn oni chydymffurfiwyd â gofynion adran 44 o Ddeddf Tai (Cymru) 2014.</w:t>
            </w:r>
          </w:p>
          <w:p w:rsidR="00D64CAD" w:rsidRPr="00410FC9" w:rsidRDefault="00D64CAD" w:rsidP="004D2BFA">
            <w:pPr>
              <w:spacing w:after="120" w:line="220" w:lineRule="atLeast"/>
              <w:rPr>
                <w:sz w:val="20"/>
                <w:szCs w:val="20"/>
                <w:lang w:eastAsia="en-US"/>
              </w:rPr>
            </w:pPr>
            <w:r w:rsidRPr="00410FC9">
              <w:rPr>
                <w:sz w:val="20"/>
                <w:szCs w:val="20"/>
                <w:lang w:val="cy-GB" w:eastAsia="en-US"/>
              </w:rPr>
              <w:t>Yn unol ag adran 75 o Ddeddf Tai 2004, ni chaniateir rhoi’r hysbysiad hwn mewn perthynas â thŷ amlfeddiannaeth sydd heb drwydded yn unol â’r Ddeddf honno.</w:t>
            </w:r>
            <w:r w:rsidRPr="00410FC9">
              <w:rPr>
                <w:sz w:val="20"/>
                <w:szCs w:val="20"/>
                <w:u w:val="single"/>
                <w:lang w:val="cy-GB" w:eastAsia="en-US"/>
              </w:rPr>
              <w:t xml:space="preserve"> </w:t>
            </w:r>
          </w:p>
          <w:p w:rsidR="00D64CAD" w:rsidRPr="00410FC9" w:rsidRDefault="00D64CAD" w:rsidP="004D2BFA">
            <w:pPr>
              <w:spacing w:line="220" w:lineRule="atLeast"/>
              <w:rPr>
                <w:sz w:val="20"/>
                <w:szCs w:val="20"/>
                <w:lang w:eastAsia="en-US"/>
              </w:rPr>
            </w:pPr>
          </w:p>
        </w:tc>
      </w:tr>
    </w:tbl>
    <w:p w:rsidR="00D64CAD" w:rsidRPr="007F62F9" w:rsidRDefault="00D64CAD" w:rsidP="00D64CAD">
      <w:pPr>
        <w:pStyle w:val="linespace"/>
      </w:pPr>
    </w:p>
    <w:p w:rsidR="00D64CAD" w:rsidRDefault="00D64CAD" w:rsidP="00B1556A">
      <w:pPr>
        <w:pStyle w:val="linespace"/>
      </w:pPr>
    </w:p>
    <w:sectPr w:rsidR="00D64CAD" w:rsidSect="003B639E">
      <w:footnotePr>
        <w:numRestart w:val="eachPage"/>
      </w:footnotePr>
      <w:pgSz w:w="11907" w:h="16840" w:code="9"/>
      <w:pgMar w:top="1440" w:right="1134" w:bottom="1440" w:left="212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numRestart w:val="eachPage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56A"/>
    <w:rsid w:val="00404DAC"/>
    <w:rsid w:val="009C56C7"/>
    <w:rsid w:val="00B1556A"/>
    <w:rsid w:val="00D06BB7"/>
    <w:rsid w:val="00D64CAD"/>
    <w:rsid w:val="00EF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5D64C"/>
  <w15:chartTrackingRefBased/>
  <w15:docId w15:val="{9F07D89C-2622-4036-9E91-5407B6C62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55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inespace">
    <w:name w:val="linespace"/>
    <w:rsid w:val="00B1556A"/>
    <w:pPr>
      <w:spacing w:after="0" w:line="240" w:lineRule="exact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customStyle="1" w:styleId="FormHeading">
    <w:name w:val="FormHeading"/>
    <w:rsid w:val="00B1556A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FormSubHeading">
    <w:name w:val="FormSubHeading"/>
    <w:rsid w:val="00B1556A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FormText">
    <w:name w:val="FormText"/>
    <w:rsid w:val="00B1556A"/>
    <w:pPr>
      <w:spacing w:after="0" w:line="220" w:lineRule="atLeast"/>
    </w:pPr>
    <w:rPr>
      <w:rFonts w:ascii="Times New Roman" w:eastAsia="Times New Roman" w:hAnsi="Times New Roman" w:cs="Times New Roman"/>
      <w:sz w:val="21"/>
      <w:szCs w:val="20"/>
    </w:rPr>
  </w:style>
  <w:style w:type="paragraph" w:customStyle="1" w:styleId="Part">
    <w:name w:val="Part"/>
    <w:basedOn w:val="Normal"/>
    <w:next w:val="Normal"/>
    <w:rsid w:val="00B1556A"/>
    <w:pPr>
      <w:keepNext/>
      <w:tabs>
        <w:tab w:val="center" w:pos="4167"/>
        <w:tab w:val="right" w:pos="8335"/>
      </w:tabs>
      <w:spacing w:before="480"/>
      <w:jc w:val="center"/>
    </w:pPr>
    <w:rPr>
      <w:sz w:val="28"/>
      <w:szCs w:val="20"/>
      <w:lang w:eastAsia="en-US"/>
    </w:rPr>
  </w:style>
  <w:style w:type="character" w:customStyle="1" w:styleId="Ref">
    <w:name w:val="Ref"/>
    <w:rsid w:val="00B1556A"/>
    <w:rPr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/customXML/item2.xml" Id="R6e4bc81ee796401a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2.xml.rels>&#65279;<?xml version="1.0" encoding="utf-8"?><Relationships xmlns="http://schemas.openxmlformats.org/package/2006/relationships"><Relationship Type="http://schemas.openxmlformats.org/officeDocument/2006/relationships/customXmlProps" Target="/customXML/itemProps2.xml" Id="Rd3c4172d526e4b2384ade4b889302c76" /></Relationships>
</file>

<file path=customXML/item2.xml><?xml version="1.0" encoding="utf-8"?>
<metadata xmlns="http://www.objective.com/ecm/document/metadata/FF3C5B18883D4E21973B57C2EEED7FD1" version="1.0.0">
  <systemFields>
    <field name="Objective-Id">
      <value order="0">A39219767</value>
    </field>
    <field name="Objective-Title">
      <value order="0">RHW38 - Landlord's notice of termination - fixed term standard contract - converted contract - welsh</value>
    </field>
    <field name="Objective-Description">
      <value order="0"/>
    </field>
    <field name="Objective-CreationStamp">
      <value order="0">2022-03-08T13:45:35Z</value>
    </field>
    <field name="Objective-IsApproved">
      <value order="0">false</value>
    </field>
    <field name="Objective-IsPublished">
      <value order="0">true</value>
    </field>
    <field name="Objective-DatePublished">
      <value order="0">2022-03-08T13:46:22Z</value>
    </field>
    <field name="Objective-ModificationStamp">
      <value order="0">2022-03-08T13:46:22Z</value>
    </field>
    <field name="Objective-Owner">
      <value order="0">Price, Mark (EPS - Focus)</value>
    </field>
    <field name="Objective-Path">
      <value order="0"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</value>
    </field>
    <field name="Objective-Parent">
      <value order="0">Prescribed Forms and Notices for Website - Landlord Forms - Welsh</value>
    </field>
    <field name="Objective-State">
      <value order="0">Published</value>
    </field>
    <field name="Objective-VersionId">
      <value order="0">vA75929200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qA1243619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>2022-03-08T00:00:00Z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3708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Mark (EPS - Focus)</dc:creator>
  <cp:keywords/>
  <dc:description/>
  <cp:lastModifiedBy>Price, Mark (EPS - Focus)</cp:lastModifiedBy>
  <cp:revision>2</cp:revision>
  <dcterms:created xsi:type="dcterms:W3CDTF">2022-03-08T13:45:00Z</dcterms:created>
  <dcterms:modified xsi:type="dcterms:W3CDTF">2022-03-08T13:45:00Z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A39219767</vt:lpwstr>
  </property>
  <property fmtid="{D5CDD505-2E9C-101B-9397-08002B2CF9AE}" pid="4" name="Objective-Title">
    <vt:lpwstr>RHW38 - Landlord's notice of termination - fixed term standard contract - converted contract - welsh</vt:lpwstr>
  </property>
  <property fmtid="{D5CDD505-2E9C-101B-9397-08002B2CF9AE}" pid="5" name="Objective-Description">
    <vt:lpwstr/>
  </property>
  <property fmtid="{D5CDD505-2E9C-101B-9397-08002B2CF9AE}" pid="6" name="Objective-CreationStamp">
    <vt:filetime>2022-03-08T13:45:41Z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2022-03-08T13:46:22Z</vt:filetime>
  </property>
  <property fmtid="{D5CDD505-2E9C-101B-9397-08002B2CF9AE}" pid="10" name="Objective-ModificationStamp">
    <vt:filetime>2022-03-08T13:46:22Z</vt:filetime>
  </property>
  <property fmtid="{D5CDD505-2E9C-101B-9397-08002B2CF9AE}" pid="11" name="Objective-Owner">
    <vt:lpwstr>Price, Mark (EPS - Focus)</vt:lpwstr>
  </property>
  <property fmtid="{D5CDD505-2E9C-101B-9397-08002B2CF9AE}" pid="12" name="Objective-Path">
    <vt:lpwstr>Objective Global Folder:Business File Plan:Education &amp; Public Services (EPS):Education &amp; Public Services (EPS) - Housing &amp; Regeneration - Housing Policy:1 - Save:Housing Strategy and Legislation:Legislation:Renting Homes (Wales) Act 2016:Renting Homes (Wales) Act 2016 - Policy - Section 236 - Notices and Other Documents:Prescribed Forms and Notices for Website - Landlord Forms - Welsh:</vt:lpwstr>
  </property>
  <property fmtid="{D5CDD505-2E9C-101B-9397-08002B2CF9AE}" pid="13" name="Objective-Parent">
    <vt:lpwstr>Prescribed Forms and Notices for Website - Landlord Forms - Welsh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vA75929200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Date Acquired">
    <vt:filetime>2022-03-08T00:00:00Z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