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3FE5" w:rsidRPr="003A3A5B" w:rsidRDefault="00E13FE5" w:rsidP="00E13FE5">
      <w:pPr>
        <w:pStyle w:val="Part"/>
        <w:pageBreakBefore/>
        <w:jc w:val="left"/>
        <w:rPr>
          <w:rStyle w:val="Ref"/>
        </w:rPr>
      </w:pPr>
      <w:r>
        <w:t xml:space="preserve">                                    </w:t>
      </w:r>
      <w:r w:rsidR="00BE2938" w:rsidRPr="00410FC9">
        <w:rPr>
          <w:lang w:val="cy-GB"/>
        </w:rPr>
        <w:t>FFURFLEN RHW22</w:t>
      </w:r>
      <w:r w:rsidRPr="003A3A5B">
        <w:tab/>
      </w:r>
    </w:p>
    <w:p w:rsidR="00E13FE5" w:rsidRDefault="00E13FE5" w:rsidP="00E13FE5">
      <w:pPr>
        <w:pStyle w:val="linespace"/>
      </w:pPr>
    </w:p>
    <w:tbl>
      <w:tblPr>
        <w:tblW w:w="5023" w:type="pct"/>
        <w:tblLayout w:type="fixed"/>
        <w:tblLook w:val="0000" w:firstRow="0" w:lastRow="0" w:firstColumn="0" w:lastColumn="0" w:noHBand="0" w:noVBand="0"/>
      </w:tblPr>
      <w:tblGrid>
        <w:gridCol w:w="4391"/>
        <w:gridCol w:w="143"/>
        <w:gridCol w:w="145"/>
        <w:gridCol w:w="4389"/>
      </w:tblGrid>
      <w:tr w:rsidR="00BE2938" w:rsidRPr="00410FC9" w:rsidTr="004D2BFA">
        <w:trPr>
          <w:trHeight w:val="384"/>
        </w:trPr>
        <w:tc>
          <w:tcPr>
            <w:tcW w:w="5000" w:type="pct"/>
            <w:gridSpan w:val="4"/>
          </w:tcPr>
          <w:p w:rsidR="00BE2938" w:rsidRPr="00410FC9" w:rsidRDefault="00BE293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BE2938" w:rsidRPr="00410FC9" w:rsidRDefault="00BE2938" w:rsidP="004D2BFA">
            <w:pPr>
              <w:jc w:val="center"/>
              <w:rPr>
                <w:b/>
                <w:lang w:eastAsia="en-US"/>
              </w:rPr>
            </w:pPr>
            <w:r w:rsidRPr="00410FC9">
              <w:rPr>
                <w:b/>
                <w:bCs/>
                <w:lang w:val="cy-GB" w:eastAsia="en-US"/>
              </w:rPr>
              <w:t>HYSBYSIAD Y LANDLORD O DERFYNU: CONTRACT SAFONOL CYFNOD PENODOL O FEWN ATODLEN 9B I DDEDDF RHENTU CARTREFI (CYMRU) 2016</w:t>
            </w:r>
          </w:p>
          <w:p w:rsidR="00BE2938" w:rsidRPr="00410FC9" w:rsidRDefault="00BE293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BE2938" w:rsidRPr="00410FC9" w:rsidTr="004D2BFA">
        <w:trPr>
          <w:trHeight w:val="491"/>
        </w:trPr>
        <w:tc>
          <w:tcPr>
            <w:tcW w:w="5000" w:type="pct"/>
            <w:gridSpan w:val="4"/>
          </w:tcPr>
          <w:p w:rsidR="00BE2938" w:rsidRPr="00410FC9" w:rsidRDefault="00BE2938" w:rsidP="004D2BFA">
            <w:pPr>
              <w:spacing w:line="220" w:lineRule="atLeast"/>
              <w:jc w:val="center"/>
              <w:rPr>
                <w:i/>
                <w:sz w:val="21"/>
                <w:szCs w:val="20"/>
                <w:lang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Mae’r ffurflen hon i’w defnyddio gan landlord i roi hysbysiad i ddeiliad contract cyfnod penodol sydd o fewn Atodlen 9B i Ddeddf Rhentu Cartrefi (Cymru) 2016, o dan adran 186(1) o’r Ddeddf honno fod rhaid iddo ildio meddiant o’r annedd ar ddyddiad penodedig.</w:t>
            </w:r>
          </w:p>
        </w:tc>
      </w:tr>
      <w:tr w:rsidR="00BE2938" w:rsidRPr="00410FC9" w:rsidTr="004D2BFA">
        <w:trPr>
          <w:trHeight w:val="80"/>
        </w:trPr>
        <w:tc>
          <w:tcPr>
            <w:tcW w:w="5000" w:type="pct"/>
            <w:gridSpan w:val="4"/>
            <w:shd w:val="clear" w:color="auto" w:fill="auto"/>
          </w:tcPr>
          <w:p w:rsidR="00BE2938" w:rsidRPr="00410FC9" w:rsidRDefault="00BE293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BE2938" w:rsidRPr="00410FC9" w:rsidTr="004D2BFA">
        <w:trPr>
          <w:trHeight w:val="97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938" w:rsidRPr="00410FC9" w:rsidRDefault="00BE2938" w:rsidP="004D2BFA">
            <w:pPr>
              <w:spacing w:after="40" w:line="259" w:lineRule="auto"/>
              <w:ind w:left="720"/>
              <w:rPr>
                <w:b/>
                <w:lang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A: Landlord</w:t>
            </w: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E2938" w:rsidRPr="00410FC9" w:rsidRDefault="00BE293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938" w:rsidRPr="00410FC9" w:rsidRDefault="00BE2938" w:rsidP="004D2BFA">
            <w:pPr>
              <w:spacing w:after="40" w:line="259" w:lineRule="auto"/>
              <w:ind w:left="720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B: Deiliad neu Ddeiliaid y Contract</w:t>
            </w:r>
          </w:p>
        </w:tc>
      </w:tr>
      <w:tr w:rsidR="00BE2938" w:rsidRPr="00410FC9" w:rsidTr="004D2BFA">
        <w:trPr>
          <w:trHeight w:val="1038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938" w:rsidRPr="00410FC9" w:rsidRDefault="00BE2938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BE2938" w:rsidRPr="00410FC9" w:rsidRDefault="00BE293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BE2938" w:rsidRPr="00410FC9" w:rsidRDefault="00BE293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BE2938" w:rsidRPr="00410FC9" w:rsidRDefault="00BE293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BE2938" w:rsidRPr="00410FC9" w:rsidRDefault="00BE293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E2938" w:rsidRPr="00410FC9" w:rsidRDefault="00BE293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938" w:rsidRPr="00410FC9" w:rsidRDefault="00BE2938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Enw(au): </w:t>
            </w:r>
          </w:p>
          <w:p w:rsidR="00BE2938" w:rsidRPr="00410FC9" w:rsidRDefault="00BE2938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BE2938" w:rsidRPr="00410FC9" w:rsidTr="004D2BFA">
        <w:trPr>
          <w:trHeight w:val="7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BE2938" w:rsidRPr="00410FC9" w:rsidRDefault="00BE293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BE2938" w:rsidRPr="00410FC9" w:rsidTr="004D2BFA">
        <w:trPr>
          <w:trHeight w:val="70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938" w:rsidRPr="00410FC9" w:rsidRDefault="00BE2938" w:rsidP="004D2BFA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C: Annedd</w:t>
            </w:r>
          </w:p>
        </w:tc>
      </w:tr>
      <w:tr w:rsidR="00BE2938" w:rsidRPr="00410FC9" w:rsidTr="004D2BFA">
        <w:trPr>
          <w:trHeight w:val="341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938" w:rsidRPr="00410FC9" w:rsidRDefault="00BE2938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BE2938" w:rsidRPr="00410FC9" w:rsidRDefault="00BE293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BE2938" w:rsidRPr="00410FC9" w:rsidRDefault="00BE293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BE2938" w:rsidRPr="00410FC9" w:rsidTr="004D2BFA">
        <w:trPr>
          <w:trHeight w:val="7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BE2938" w:rsidRPr="00410FC9" w:rsidRDefault="00BE293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BE2938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938" w:rsidRPr="00410FC9" w:rsidRDefault="00BE2938" w:rsidP="004D2BFA">
            <w:pPr>
              <w:spacing w:after="160" w:line="259" w:lineRule="auto"/>
              <w:ind w:left="720"/>
              <w:jc w:val="center"/>
              <w:rPr>
                <w:b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D: Hysbysiad i Ildio Meddiant</w:t>
            </w:r>
          </w:p>
        </w:tc>
      </w:tr>
      <w:tr w:rsidR="00BE2938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2938" w:rsidRPr="00410FC9" w:rsidRDefault="00BE2938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Yn unol ag adran 186 o Ddeddf Rhentu Cartrefi (Cymru) 2016, mae’r landlord yn rhoi hysbysiad i chi, ddeiliad neu ddeiliaid y contract, fod rhaid i chi ildio meddiant o’r annedd uchod ar [</w:t>
            </w: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dyddiad</w:t>
            </w:r>
            <w:r w:rsidRPr="00410FC9">
              <w:rPr>
                <w:sz w:val="21"/>
                <w:szCs w:val="20"/>
                <w:lang w:val="cy-GB" w:eastAsia="en-US"/>
              </w:rPr>
              <w:t>] …………………………</w:t>
            </w:r>
          </w:p>
          <w:p w:rsidR="00BE2938" w:rsidRPr="00410FC9" w:rsidRDefault="00BE293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BE2938" w:rsidRPr="00410FC9" w:rsidRDefault="00BE293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Os nad ydych chi, ddeiliad neu ddeiliaid y contract, yn ildio meddiant o’r annedd ar y dyddiad a bennir uchod, caiff y landlord wneud hawliad meddiant i’r llys. </w:t>
            </w:r>
          </w:p>
          <w:p w:rsidR="00BE2938" w:rsidRPr="00410FC9" w:rsidRDefault="00BE293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BE2938" w:rsidRPr="00410FC9" w:rsidRDefault="00BE293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Rhaid rhoi’r hysbysiad hwn cyn diwrnod olaf y cyfnod y gwnaed y contract ar ei gyfer, neu ar y diwrnod olaf hwnnw.</w:t>
            </w:r>
          </w:p>
          <w:p w:rsidR="00BE2938" w:rsidRPr="00410FC9" w:rsidRDefault="00BE293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BE2938" w:rsidRPr="00410FC9" w:rsidRDefault="00BE2938" w:rsidP="004D2BFA">
            <w:pPr>
              <w:spacing w:after="40" w:line="220" w:lineRule="atLeast"/>
              <w:rPr>
                <w:i/>
                <w:sz w:val="21"/>
                <w:szCs w:val="20"/>
                <w:lang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Sylwer: Ni chaiff y dyddiad penodedig fod cyn diwrnod olaf y cyfnod y gwnaed y contract meddiannaeth ar ei gyfer, neu lai na dau fis ar ôl y diwrnod y rhoddir yr hysbysiad hwn i ddeiliad neu ddeiliaid y contract.</w:t>
            </w:r>
          </w:p>
        </w:tc>
      </w:tr>
      <w:tr w:rsidR="00BE2938" w:rsidRPr="00410FC9" w:rsidTr="004D2BFA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BE2938" w:rsidRPr="00410FC9" w:rsidRDefault="00BE293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BE2938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938" w:rsidRPr="00410FC9" w:rsidRDefault="00BE2938" w:rsidP="004D2BFA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E: Llofnod</w:t>
            </w:r>
          </w:p>
        </w:tc>
      </w:tr>
      <w:tr w:rsidR="00BE2938" w:rsidRPr="00410FC9" w:rsidTr="004D2BFA">
        <w:trPr>
          <w:trHeight w:val="662"/>
        </w:trPr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2938" w:rsidRPr="00410FC9" w:rsidRDefault="00BE2938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gan y landlord, neu ar ei ran: </w:t>
            </w:r>
          </w:p>
          <w:p w:rsidR="00BE2938" w:rsidRPr="00410FC9" w:rsidRDefault="00BE293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BE2938" w:rsidRPr="00410FC9" w:rsidRDefault="00BE293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</w:tc>
        <w:tc>
          <w:tcPr>
            <w:tcW w:w="250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938" w:rsidRPr="00410FC9" w:rsidRDefault="00BE2938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Dyddiad: </w:t>
            </w:r>
          </w:p>
          <w:p w:rsidR="00BE2938" w:rsidRPr="00410FC9" w:rsidRDefault="00BE293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BE2938" w:rsidRPr="00410FC9" w:rsidRDefault="00BE2938" w:rsidP="004D2BFA">
            <w:pPr>
              <w:spacing w:after="16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</w:tc>
      </w:tr>
      <w:tr w:rsidR="00BE2938" w:rsidRPr="00410FC9" w:rsidTr="004D2BFA">
        <w:tc>
          <w:tcPr>
            <w:tcW w:w="5000" w:type="pct"/>
            <w:gridSpan w:val="4"/>
          </w:tcPr>
          <w:p w:rsidR="00BE2938" w:rsidRDefault="00BE2938" w:rsidP="004D2BFA">
            <w:pPr>
              <w:spacing w:after="120" w:line="220" w:lineRule="atLeast"/>
              <w:rPr>
                <w:b/>
                <w:bCs/>
                <w:sz w:val="20"/>
                <w:szCs w:val="20"/>
                <w:lang w:val="cy-GB" w:eastAsia="en-US"/>
              </w:rPr>
            </w:pPr>
          </w:p>
          <w:p w:rsidR="00BE2938" w:rsidRPr="00410FC9" w:rsidRDefault="00BE2938" w:rsidP="004D2BFA">
            <w:pPr>
              <w:spacing w:after="120" w:line="220" w:lineRule="atLeast"/>
              <w:rPr>
                <w:b/>
                <w:sz w:val="20"/>
                <w:szCs w:val="20"/>
                <w:lang w:eastAsia="en-US"/>
              </w:rPr>
            </w:pPr>
            <w:bookmarkStart w:id="0" w:name="_GoBack"/>
            <w:bookmarkEnd w:id="0"/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t>Canllawiau i ddeiliaid contract</w:t>
            </w:r>
          </w:p>
          <w:p w:rsidR="00BE2938" w:rsidRPr="00410FC9" w:rsidRDefault="00BE2938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Yr hysbysiad hwn yw’r cam cyntaf sy’n ei gwneud yn ofynnol i chi ildio meddiant o’r annedd a nodir yn Rhan C. Dylech ei ddarllen yn ofalus iawn. Os nad ydych yn ildio meddiant erbyn y dyddiad a roddir yn Rhan D, caiff eich landlord wneud cais i’r llys am orchymyn sy’n ei gwneud yn ofynnol i chi ildio meddiant. </w:t>
            </w:r>
          </w:p>
          <w:p w:rsidR="00BE2938" w:rsidRPr="00410FC9" w:rsidRDefault="00BE2938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</w:p>
          <w:p w:rsidR="00BE2938" w:rsidRDefault="00BE2938" w:rsidP="004D2BFA">
            <w:pPr>
              <w:spacing w:line="220" w:lineRule="atLeast"/>
              <w:rPr>
                <w:sz w:val="20"/>
                <w:szCs w:val="20"/>
                <w:lang w:val="cy-GB" w:eastAsia="en-US"/>
              </w:rPr>
            </w:pPr>
          </w:p>
          <w:p w:rsidR="00BE2938" w:rsidRPr="00410FC9" w:rsidRDefault="00BE2938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lastRenderedPageBreak/>
              <w:t>Os oes gennych unrhyw amheuon neu os oes arnoch angen cyngor ynghylch unrhyw agwedd ar yr hysbysiad hwn, dylech gysylltu â’ch landlord yn y lle cyntaf. Gall llawer o broblemau gael eu datrys yn gyflym drwy eu codi’n syth. Os na allwch ddod i gytundeb â’ch landlord, efallai y byddwch am gysylltu ag asiantaeth gynghori (megis Cyngor ar Bopeth Cymru neu Shelter Cymru) neu gynghorwyr cyfreithiol annibynnol. Os ydych yn credu eich bod yn wynebu’r risg o fod yn ddigartref o ganlyniad i gael yr hysbysiad hwn, dylech gysylltu â’ch awdurdod lleol i gael cymorth.</w:t>
            </w:r>
          </w:p>
        </w:tc>
      </w:tr>
      <w:tr w:rsidR="00BE2938" w:rsidRPr="00410FC9" w:rsidTr="004D2BFA">
        <w:tc>
          <w:tcPr>
            <w:tcW w:w="5000" w:type="pct"/>
            <w:gridSpan w:val="4"/>
          </w:tcPr>
          <w:p w:rsidR="00BE2938" w:rsidRPr="00410FC9" w:rsidRDefault="00BE2938" w:rsidP="004D2BFA">
            <w:pPr>
              <w:spacing w:after="120" w:line="220" w:lineRule="atLeast"/>
              <w:rPr>
                <w:b/>
                <w:sz w:val="20"/>
                <w:szCs w:val="20"/>
                <w:lang w:eastAsia="en-US"/>
              </w:rPr>
            </w:pP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lastRenderedPageBreak/>
              <w:t>Cyfyngiadau ar roi’r hysbysiad hwn</w:t>
            </w:r>
          </w:p>
          <w:p w:rsidR="00BE2938" w:rsidRPr="00410FC9" w:rsidRDefault="00BE2938" w:rsidP="004D2BFA">
            <w:pPr>
              <w:spacing w:line="220" w:lineRule="atLeast"/>
              <w:rPr>
                <w:sz w:val="20"/>
                <w:szCs w:val="20"/>
                <w:u w:val="single"/>
                <w:lang w:eastAsia="en-US"/>
              </w:rPr>
            </w:pPr>
            <w:r w:rsidRPr="00410FC9">
              <w:rPr>
                <w:sz w:val="20"/>
                <w:szCs w:val="20"/>
                <w:u w:val="single"/>
                <w:lang w:val="cy-GB" w:eastAsia="en-US"/>
              </w:rPr>
              <w:t>Torri rhwymedigaethau statudol</w:t>
            </w:r>
          </w:p>
          <w:p w:rsidR="00BE2938" w:rsidRDefault="00BE2938" w:rsidP="004D2BFA">
            <w:pPr>
              <w:spacing w:line="220" w:lineRule="atLeast"/>
              <w:rPr>
                <w:sz w:val="20"/>
                <w:szCs w:val="20"/>
                <w:lang w:val="cy-GB"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Yn unol ag adran 186A o Ddeddf Rhentu Cartrefi (Cymru) 2016, ni chaniateir rhoi’r hysbysiad hwn ar adeg pan fo unrhyw rwymedigaethau statudol a restrir yn Atodlen 9A i’r Ddeddf honno wedi eu torri:</w:t>
            </w:r>
          </w:p>
          <w:p w:rsidR="00BE2938" w:rsidRPr="00410FC9" w:rsidRDefault="00BE2938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</w:p>
          <w:p w:rsidR="00BE2938" w:rsidRPr="00410FC9" w:rsidRDefault="00BE2938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 xml:space="preserve">1. </w:t>
            </w:r>
            <w:r w:rsidRPr="00410FC9">
              <w:rPr>
                <w:i/>
                <w:sz w:val="20"/>
                <w:szCs w:val="20"/>
                <w:lang w:val="cy-GB" w:eastAsia="en-US"/>
              </w:rPr>
              <w:t>Methu â darparu datganiad ysgrifenedig;</w:t>
            </w:r>
          </w:p>
          <w:p w:rsidR="00BE2938" w:rsidRPr="00410FC9" w:rsidRDefault="00BE2938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2. Cyfyngiad o chwe mis yn dilyn methu â darparu datganiad ysgrifenedig o fewn y cyfnod a bennir yn adran 31 (o’r Ddeddf honno);</w:t>
            </w:r>
          </w:p>
          <w:p w:rsidR="00BE2938" w:rsidRPr="00410FC9" w:rsidRDefault="00BE2938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3. Methu â darparu gwybodaeth;</w:t>
            </w:r>
          </w:p>
          <w:p w:rsidR="00BE2938" w:rsidRPr="00410FC9" w:rsidRDefault="00BE2938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3A. Methu â darparu tystysgrif perfformiad ynni ddilys;</w:t>
            </w:r>
          </w:p>
          <w:p w:rsidR="00BE2938" w:rsidRPr="00410FC9" w:rsidRDefault="00BE2938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4. Torri gofynion sicrwydd a blaendal;</w:t>
            </w:r>
          </w:p>
          <w:p w:rsidR="00BE2938" w:rsidRPr="00410FC9" w:rsidRDefault="00BE2938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 xml:space="preserve">5. </w:t>
            </w:r>
            <w:r w:rsidRPr="00410FC9">
              <w:rPr>
                <w:i/>
                <w:sz w:val="20"/>
                <w:szCs w:val="20"/>
                <w:lang w:val="cy-GB" w:eastAsia="en-US"/>
              </w:rPr>
              <w:t>Taliadau gwaharddedig a blaendaliadau cadw o dan Ddeddf Rhentu Cartrefi (Ffioedd etc.) (Cymru) 2019</w:t>
            </w: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;</w:t>
            </w:r>
          </w:p>
          <w:p w:rsidR="00BE2938" w:rsidRPr="00410FC9" w:rsidRDefault="00BE2938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5A. Methu â sicrhau bod larymau mwg a larymau carbon monocsid sy’n gweithio wedi eu gosod;</w:t>
            </w:r>
          </w:p>
          <w:p w:rsidR="00BE2938" w:rsidRPr="00410FC9" w:rsidRDefault="00BE2938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5B. Methu â chyflenwi adroddiad ar gyflwr trydanol etc.;</w:t>
            </w:r>
          </w:p>
          <w:p w:rsidR="00BE2938" w:rsidRPr="00410FC9" w:rsidRDefault="00BE2938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5C. Methu â darparu adroddiad ar ddiogelwch nwy i ddeiliad y contract.</w:t>
            </w:r>
          </w:p>
          <w:p w:rsidR="00BE2938" w:rsidRPr="00410FC9" w:rsidRDefault="00BE2938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</w:p>
          <w:p w:rsidR="00BE2938" w:rsidRPr="00410FC9" w:rsidRDefault="00BE2938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Ni chaniateir rhoi’r hysbysiad hwn oni chydymffurfiwyd â gofynion adran 44 o Ddeddf Tai (Cymru) 2014.</w:t>
            </w:r>
          </w:p>
          <w:p w:rsidR="00BE2938" w:rsidRPr="00410FC9" w:rsidRDefault="00BE2938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</w:p>
          <w:p w:rsidR="00BE2938" w:rsidRPr="00410FC9" w:rsidRDefault="00BE2938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Yn unol ag adran 75 o Ddeddf Tai 2004, ni chaniateir rhoi’r hysbysiad hwn mewn perthynas â thŷ amlfeddiannaeth sydd heb drwydded yn unol â’r Ddeddf honno.</w:t>
            </w:r>
          </w:p>
          <w:p w:rsidR="00BE2938" w:rsidRPr="00410FC9" w:rsidRDefault="00BE2938" w:rsidP="004D2BFA">
            <w:pPr>
              <w:spacing w:before="40" w:line="220" w:lineRule="atLeast"/>
              <w:rPr>
                <w:sz w:val="20"/>
                <w:szCs w:val="20"/>
                <w:u w:val="single"/>
                <w:lang w:eastAsia="en-US"/>
              </w:rPr>
            </w:pPr>
          </w:p>
          <w:p w:rsidR="00BE2938" w:rsidRPr="00410FC9" w:rsidRDefault="00BE2938" w:rsidP="004D2BFA">
            <w:pPr>
              <w:spacing w:line="220" w:lineRule="atLeast"/>
              <w:rPr>
                <w:sz w:val="20"/>
                <w:szCs w:val="20"/>
                <w:u w:val="single"/>
                <w:lang w:eastAsia="en-US"/>
              </w:rPr>
            </w:pPr>
            <w:r w:rsidRPr="00410FC9">
              <w:rPr>
                <w:sz w:val="20"/>
                <w:szCs w:val="20"/>
                <w:u w:val="single"/>
                <w:lang w:val="cy-GB" w:eastAsia="en-US"/>
              </w:rPr>
              <w:t xml:space="preserve">Atodlen 9B </w:t>
            </w:r>
            <w:r>
              <w:rPr>
                <w:sz w:val="20"/>
                <w:szCs w:val="20"/>
                <w:u w:val="single"/>
                <w:lang w:val="cy-GB" w:eastAsia="en-US"/>
              </w:rPr>
              <w:t>i</w:t>
            </w:r>
            <w:r w:rsidRPr="00410FC9">
              <w:rPr>
                <w:sz w:val="20"/>
                <w:szCs w:val="20"/>
                <w:u w:val="single"/>
                <w:lang w:val="cy-GB" w:eastAsia="en-US"/>
              </w:rPr>
              <w:t xml:space="preserve"> Ddeddf Rhentu Cartrefi (Cymru) 2016</w:t>
            </w:r>
          </w:p>
          <w:p w:rsidR="00BE2938" w:rsidRPr="00410FC9" w:rsidRDefault="00BE2938" w:rsidP="004D2BFA">
            <w:pPr>
              <w:spacing w:before="40"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Ni chaniateir rhoi’r hysbysiad hwn ond i ddeiliaid contract safonol cyfnod penodol sydd o fewn Atodlen 9B i Ddeddf Rhentu Cartrefi (Cymru) 2016:</w:t>
            </w:r>
          </w:p>
          <w:p w:rsidR="00BE2938" w:rsidRPr="00410FC9" w:rsidRDefault="00BE2938" w:rsidP="004D2BFA">
            <w:pPr>
              <w:spacing w:before="12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 xml:space="preserve">1. Tenantiaethau a thrwyddedau sy’n gontractau meddiannaeth oherwydd hysbysiad a roddir o dan Ran 2 o Atodlen 2 (o’r Ddeddf honno); </w:t>
            </w:r>
          </w:p>
          <w:p w:rsidR="00BE2938" w:rsidRPr="00410FC9" w:rsidRDefault="00BE2938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2. Llety â chymorth;</w:t>
            </w:r>
          </w:p>
          <w:p w:rsidR="00BE2938" w:rsidRPr="00410FC9" w:rsidRDefault="00BE2938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3. Llety i geiswyr lloches, etc.;</w:t>
            </w:r>
          </w:p>
          <w:p w:rsidR="00BE2938" w:rsidRPr="00410FC9" w:rsidRDefault="00BE2938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4. Llety i bersonau digartref;</w:t>
            </w:r>
          </w:p>
          <w:p w:rsidR="00BE2938" w:rsidRPr="00410FC9" w:rsidRDefault="00BE2938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5. Meddiannaeth yn rhinwedd swydd;</w:t>
            </w:r>
          </w:p>
          <w:p w:rsidR="00BE2938" w:rsidRPr="00410FC9" w:rsidRDefault="00BE2938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6. Meddiannaeth yn rhinwedd swydd: yr heddlu;</w:t>
            </w:r>
          </w:p>
          <w:p w:rsidR="00BE2938" w:rsidRPr="00410FC9" w:rsidRDefault="00BE2938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7. Meddiannaeth yn rhinwedd swydd: y gwasanaethau tân ac achub;</w:t>
            </w:r>
          </w:p>
          <w:p w:rsidR="00BE2938" w:rsidRPr="00410FC9" w:rsidRDefault="00BE2938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8. Llety dros dro: tir sydd wedi ei gaffael ar gyfer datblygu;</w:t>
            </w:r>
          </w:p>
          <w:p w:rsidR="00BE2938" w:rsidRPr="00410FC9" w:rsidRDefault="00BE2938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9. Llety dros dro: trefniadau tymor byr;</w:t>
            </w:r>
          </w:p>
          <w:p w:rsidR="00BE2938" w:rsidRPr="00410FC9" w:rsidRDefault="00BE2938" w:rsidP="004D2BFA">
            <w:pPr>
              <w:spacing w:before="40" w:after="40"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10. Llety dros dro: llety yn ystod gwaith.</w:t>
            </w:r>
          </w:p>
        </w:tc>
      </w:tr>
    </w:tbl>
    <w:p w:rsidR="00BE2938" w:rsidRDefault="00BE2938" w:rsidP="00E13FE5">
      <w:pPr>
        <w:pStyle w:val="linespace"/>
      </w:pPr>
    </w:p>
    <w:sectPr w:rsidR="00BE29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5EA8" w:rsidRDefault="00015EA8" w:rsidP="005F3702">
      <w:r>
        <w:separator/>
      </w:r>
    </w:p>
  </w:endnote>
  <w:endnote w:type="continuationSeparator" w:id="0">
    <w:p w:rsidR="00015EA8" w:rsidRDefault="00015EA8" w:rsidP="005F3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5EA8" w:rsidRDefault="00015EA8" w:rsidP="005F3702">
      <w:r>
        <w:separator/>
      </w:r>
    </w:p>
  </w:footnote>
  <w:footnote w:type="continuationSeparator" w:id="0">
    <w:p w:rsidR="00015EA8" w:rsidRDefault="00015EA8" w:rsidP="005F37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3FE5"/>
    <w:rsid w:val="00015EA8"/>
    <w:rsid w:val="00404DAC"/>
    <w:rsid w:val="005A1FBA"/>
    <w:rsid w:val="005F3702"/>
    <w:rsid w:val="009C56C7"/>
    <w:rsid w:val="00B6204B"/>
    <w:rsid w:val="00BE2938"/>
    <w:rsid w:val="00D06BB7"/>
    <w:rsid w:val="00E13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E6B4B9"/>
  <w15:chartTrackingRefBased/>
  <w15:docId w15:val="{87FBBC5D-B294-478C-BC0B-4394B1B2F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3F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E13FE5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E13FE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E13FE5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E13FE5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E13FE5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E13FE5"/>
    <w:rPr>
      <w:sz w:val="21"/>
    </w:rPr>
  </w:style>
  <w:style w:type="paragraph" w:styleId="Header">
    <w:name w:val="header"/>
    <w:basedOn w:val="Normal"/>
    <w:link w:val="HeaderChar"/>
    <w:uiPriority w:val="99"/>
    <w:unhideWhenUsed/>
    <w:rsid w:val="005F370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3702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F370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3702"/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27fb1a420f1748e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A39212853</value>
    </field>
    <field name="Objective-Title">
      <value order="0">RHW22 - Landlord's notice of termination - fixed term standard contract within Schedule 9B of Renting Homes Wales Act 2016 - welsh</value>
    </field>
    <field name="Objective-Description">
      <value order="0"/>
    </field>
    <field name="Objective-CreationStamp">
      <value order="0">2022-03-08T10:42:25Z</value>
    </field>
    <field name="Objective-IsApproved">
      <value order="0">false</value>
    </field>
    <field name="Objective-IsPublished">
      <value order="0">true</value>
    </field>
    <field name="Objective-DatePublished">
      <value order="0">2022-03-08T10:43:01Z</value>
    </field>
    <field name="Objective-ModificationStamp">
      <value order="0">2022-03-08T10:43:01Z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</value>
    </field>
    <field name="Objective-Parent">
      <value order="0">Prescribed Forms and Notices for Website - Landlord Forms - Welsh</value>
    </field>
    <field name="Objective-State">
      <value order="0">Published</value>
    </field>
    <field name="Objective-VersionId">
      <value order="0">vA75917575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621</Words>
  <Characters>3541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4154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2022-03-08T10:42:00Z</dcterms:created>
  <dcterms:modified xsi:type="dcterms:W3CDTF">2022-03-08T10:42:00Z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A39212853</vt:lpwstr>
  </property>
  <property fmtid="{D5CDD505-2E9C-101B-9397-08002B2CF9AE}" pid="4" name="Objective-Title">
    <vt:lpwstr>RHW22 - Landlord's notice of termination - fixed term standard contract within Schedule 9B of Renting Homes Wales Act 2016 -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2022-03-08T10:42:31Z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2022-03-08T10:43:01Z</vt:filetime>
  </property>
  <property fmtid="{D5CDD505-2E9C-101B-9397-08002B2CF9AE}" pid="10" name="Objective-ModificationStamp">
    <vt:filetime>2022-03-08T10:43:01Z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Welsh:</vt:lpwstr>
  </property>
  <property fmtid="{D5CDD505-2E9C-101B-9397-08002B2CF9AE}" pid="13" name="Objective-Parent">
    <vt:lpwstr>Prescribed Forms and Notices for Website - Landlord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vA75917575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2022-03-08T00:00:00Z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