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8FCABC" w14:textId="77777777" w:rsidR="00500864" w:rsidRPr="0053181D" w:rsidRDefault="008E1C39" w:rsidP="00591CE3">
      <w:pPr>
        <w:spacing w:before="240"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COFNODION A CHAMAU GWEITHREDU</w:t>
      </w:r>
    </w:p>
    <w:p w14:paraId="3661648A" w14:textId="77777777" w:rsidR="00FA5B9F" w:rsidRPr="0053181D" w:rsidRDefault="008E1C3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 xml:space="preserve">DYDD GWENER 15 MAWRTH 2019 </w:t>
      </w:r>
    </w:p>
    <w:p w14:paraId="515ADE98" w14:textId="77777777" w:rsidR="00591CE3" w:rsidRPr="0053181D" w:rsidRDefault="008E1C39" w:rsidP="00591CE3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9.30am – 11.00am</w:t>
      </w:r>
    </w:p>
    <w:p w14:paraId="261A4C9B" w14:textId="77777777" w:rsidR="00500864" w:rsidRPr="0053181D" w:rsidRDefault="008E1C39" w:rsidP="00591CE3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Yn bresennol</w:t>
      </w:r>
    </w:p>
    <w:tbl>
      <w:tblPr>
        <w:tblStyle w:val="TableGrid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4C5D8A" w:rsidRPr="0053181D" w14:paraId="55A085E6" w14:textId="77777777" w:rsidTr="005B662A">
        <w:tc>
          <w:tcPr>
            <w:tcW w:w="4513" w:type="dxa"/>
          </w:tcPr>
          <w:p w14:paraId="59F9928D" w14:textId="77777777" w:rsidR="00500864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Yr Athro Phil Brown</w:t>
            </w:r>
          </w:p>
        </w:tc>
        <w:tc>
          <w:tcPr>
            <w:tcW w:w="4513" w:type="dxa"/>
          </w:tcPr>
          <w:p w14:paraId="5678068F" w14:textId="77777777" w:rsidR="00500864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Dr. Bertie Muller</w:t>
            </w:r>
          </w:p>
        </w:tc>
      </w:tr>
      <w:tr w:rsidR="004C5D8A" w:rsidRPr="0053181D" w14:paraId="30EAB424" w14:textId="77777777" w:rsidTr="005B662A">
        <w:tc>
          <w:tcPr>
            <w:tcW w:w="4513" w:type="dxa"/>
          </w:tcPr>
          <w:p w14:paraId="0A3D9C41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Karen Cherrett</w:t>
            </w:r>
          </w:p>
        </w:tc>
        <w:tc>
          <w:tcPr>
            <w:tcW w:w="4513" w:type="dxa"/>
          </w:tcPr>
          <w:p w14:paraId="78A018F7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Mark John</w:t>
            </w:r>
          </w:p>
        </w:tc>
      </w:tr>
      <w:tr w:rsidR="004C5D8A" w:rsidRPr="0053181D" w14:paraId="5ED87412" w14:textId="77777777" w:rsidTr="005B662A">
        <w:tc>
          <w:tcPr>
            <w:tcW w:w="4513" w:type="dxa"/>
          </w:tcPr>
          <w:p w14:paraId="370D9F06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Yr Athro Tom Crick</w:t>
            </w:r>
          </w:p>
        </w:tc>
        <w:tc>
          <w:tcPr>
            <w:tcW w:w="4513" w:type="dxa"/>
          </w:tcPr>
          <w:p w14:paraId="209A69C5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Matthew Hicks</w:t>
            </w:r>
            <w:bookmarkStart w:id="0" w:name="_GoBack"/>
            <w:bookmarkEnd w:id="0"/>
          </w:p>
        </w:tc>
      </w:tr>
      <w:tr w:rsidR="004C5D8A" w:rsidRPr="0053181D" w14:paraId="0A94C56F" w14:textId="77777777" w:rsidTr="005B662A">
        <w:tc>
          <w:tcPr>
            <w:tcW w:w="4513" w:type="dxa"/>
          </w:tcPr>
          <w:p w14:paraId="30E9B7A6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Jacob Ellis</w:t>
            </w:r>
          </w:p>
        </w:tc>
        <w:tc>
          <w:tcPr>
            <w:tcW w:w="4513" w:type="dxa"/>
          </w:tcPr>
          <w:p w14:paraId="11371E5E" w14:textId="77777777" w:rsidR="00AE5DFB" w:rsidRPr="0053181D" w:rsidRDefault="00C27D5E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</w:p>
        </w:tc>
      </w:tr>
    </w:tbl>
    <w:p w14:paraId="0866D92B" w14:textId="77777777" w:rsidR="00BB7EAE" w:rsidRPr="0053181D" w:rsidRDefault="00C27D5E" w:rsidP="00591CE3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</w:p>
    <w:p w14:paraId="6CA5EFAE" w14:textId="77777777" w:rsidR="00D84373" w:rsidRPr="0053181D" w:rsidRDefault="008E1C39" w:rsidP="00591CE3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Camau Gweithredu</w:t>
      </w: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2"/>
        <w:gridCol w:w="4536"/>
        <w:gridCol w:w="2003"/>
        <w:gridCol w:w="2311"/>
      </w:tblGrid>
      <w:tr w:rsidR="004C5D8A" w:rsidRPr="0053181D" w14:paraId="6072D65B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8D4BB" w14:textId="77777777" w:rsidR="00AE5DFB" w:rsidRPr="0053181D" w:rsidRDefault="008E1C39" w:rsidP="00591CE3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b/>
                <w:bCs/>
                <w:sz w:val="24"/>
                <w:szCs w:val="24"/>
                <w:lang w:val="cy-GB"/>
              </w:rPr>
              <w:t>#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5E0C6" w14:textId="77777777" w:rsidR="00AE5DFB" w:rsidRPr="0053181D" w:rsidRDefault="008E1C39" w:rsidP="00591CE3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b/>
                <w:bCs/>
                <w:sz w:val="24"/>
                <w:szCs w:val="24"/>
                <w:lang w:val="cy-GB"/>
              </w:rPr>
              <w:t>Cam Gweithredu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FCF9C7" w14:textId="77777777" w:rsidR="00AE5DFB" w:rsidRPr="0053181D" w:rsidRDefault="008E1C39" w:rsidP="00591CE3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b/>
                <w:bCs/>
                <w:sz w:val="24"/>
                <w:szCs w:val="24"/>
                <w:lang w:val="cy-GB"/>
              </w:rPr>
              <w:t>Arweinydd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705B6" w14:textId="77777777" w:rsidR="00AE5DFB" w:rsidRPr="0053181D" w:rsidRDefault="008E1C39" w:rsidP="00591CE3">
            <w:pPr>
              <w:rPr>
                <w:rFonts w:ascii="Century Gothic" w:hAnsi="Century Gothic" w:cs="Arial"/>
                <w:b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b/>
                <w:bCs/>
                <w:sz w:val="24"/>
                <w:szCs w:val="24"/>
                <w:lang w:val="cy-GB"/>
              </w:rPr>
              <w:t>I'w gwblhau erbyn</w:t>
            </w:r>
          </w:p>
        </w:tc>
      </w:tr>
      <w:tr w:rsidR="004C5D8A" w:rsidRPr="0053181D" w14:paraId="26702C09" w14:textId="77777777" w:rsidTr="00985FC8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64696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EC70E" w14:textId="77777777" w:rsidR="00AE5DFB" w:rsidRPr="0053181D" w:rsidRDefault="008E1C39" w:rsidP="006838DD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Trefnu cyfarfod gydag Amelia John ac Abi Philips yn Llywodraeth Cymru i drafod eu gwaith ar gydgysylltu polisïau ledled y llywodraeth.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C72068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2F1B8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Cwblhawyd – trefnwyd cyfarfod ar gyfer 29 Mawrth</w:t>
            </w:r>
          </w:p>
        </w:tc>
      </w:tr>
      <w:tr w:rsidR="004C5D8A" w:rsidRPr="0053181D" w14:paraId="65651883" w14:textId="77777777" w:rsidTr="00AE5DFB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6296A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FA0AC" w14:textId="77777777" w:rsidR="008429B0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 xml:space="preserve">Y panel i ystyried eu mewnbwn i restr o fentrau allweddol y gellid cyfeirio atynt yn yr adroddiad terfynol, er mwyn dangos yr angen i'r llywodraeth feddwl a gweithredu mewn modd cydgysylltiedig. 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3C62B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Pawb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637BC" w14:textId="77777777" w:rsidR="00AE5DFB" w:rsidRPr="0053181D" w:rsidRDefault="008E1C39" w:rsidP="00591CE3">
            <w:pPr>
              <w:rPr>
                <w:rFonts w:ascii="Century Gothic" w:hAnsi="Century Gothic" w:cs="Arial"/>
                <w:sz w:val="24"/>
                <w:szCs w:val="24"/>
                <w:lang w:val="cy-GB"/>
              </w:rPr>
            </w:pPr>
            <w:r w:rsidRPr="0053181D">
              <w:rPr>
                <w:rFonts w:ascii="Century Gothic" w:hAnsi="Century Gothic" w:cs="Arial"/>
                <w:sz w:val="24"/>
                <w:szCs w:val="24"/>
                <w:lang w:val="cy-GB"/>
              </w:rPr>
              <w:t>Cyn cyfarfod y panel ar 9 Ebrill</w:t>
            </w:r>
          </w:p>
        </w:tc>
      </w:tr>
    </w:tbl>
    <w:p w14:paraId="726A451C" w14:textId="77777777" w:rsidR="001F6AB2" w:rsidRPr="0053181D" w:rsidRDefault="00C27D5E" w:rsidP="00591CE3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</w:p>
    <w:p w14:paraId="71EA361C" w14:textId="77777777" w:rsidR="00500864" w:rsidRPr="0053181D" w:rsidRDefault="008E1C39" w:rsidP="00591CE3">
      <w:pPr>
        <w:spacing w:line="240" w:lineRule="auto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Cofnod</w:t>
      </w:r>
    </w:p>
    <w:p w14:paraId="412AC296" w14:textId="77777777" w:rsidR="00500864" w:rsidRPr="0053181D" w:rsidRDefault="008E1C3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Diweddariad gan y Cadeirydd</w:t>
      </w:r>
    </w:p>
    <w:p w14:paraId="2077DC6C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Nododd Phil yr amrediad o waith ymgysylltu a wnaed yn dilyn cyfarfod diwethaf y panel, gan gynnwys mynychu cynadleddau TUC Cymru ar gyfer Cynrychiolwyr Dysgu'r Undebau a'r ymweliadau a gynhaliwyd yng Ngogledd Cymru.</w:t>
      </w:r>
    </w:p>
    <w:p w14:paraId="314FCC3D" w14:textId="77777777" w:rsidR="00BB7EA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Gwnaed nifer o bwyntiau ynghylch fformat a chynnwys yr adroddiad terfynol gan gynnwys: </w:t>
      </w:r>
    </w:p>
    <w:p w14:paraId="5D5B120E" w14:textId="77777777" w:rsidR="00BB7EAE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Wrth gymryd camau mewn perthynas ag arloesi digidol, mae persbectif a dull Llywodraeth Cymru yn edrych i'r gorffennol. Nid yw galw'r hyn rydym yn ei wneud yn 'adolygiad', yn helpu yn hyn o beth, gan ei fod yn awgrymu edrych yn ôl ar ddigwyddiadau'r gorffennol. Ni ddylai'r adolygiad gael ei gyfyngu gan benderfyniadau hanesyddol, a dylai edrych i’r dyfodol i weld yr hyn sy'n bosibl os yw Cymru yn gweithredu nawr.</w:t>
      </w:r>
    </w:p>
    <w:p w14:paraId="09D09162" w14:textId="77777777" w:rsidR="00BB7EAE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lastRenderedPageBreak/>
        <w:t>Dylai syniadau radical a heriol fod yn rhan allweddol o’r adroddiad – gan gydnabod bod angen dull o'r fath, oherwydd y ffaith bod Cymru wedi oedi cymaint cyn dechrau cymryd camau mewn perthynas ag arloesi digidol.</w:t>
      </w:r>
    </w:p>
    <w:p w14:paraId="21661E77" w14:textId="77777777" w:rsidR="005B662A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Dylai'r adroddiad roi caniatâd i arweinwyr feddwl a gweithredu'n wahanol.</w:t>
      </w:r>
    </w:p>
    <w:p w14:paraId="65AB881B" w14:textId="77777777" w:rsidR="005B662A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Cyfeiriwyd at adroddiad diweddar gan y Sefydliad Materion Cymreig ar ynni adnewyddadwy/datgarboneiddio fel enghraifft o bwyso ar y llywodraeth i fabwysiadu dull cyson a rhagweithiol wrth ymateb i'r heriau sy’n gysylltiedig â llunio polisïau ar gyfer y tymor hir.</w:t>
      </w:r>
    </w:p>
    <w:p w14:paraId="00915B97" w14:textId="77777777" w:rsidR="005B662A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Cyfeiriwyd at Ddeddf Llesiant Cenedlaethau'r</w:t>
      </w:r>
      <w:r w:rsidR="00B0155C">
        <w:rPr>
          <w:rFonts w:ascii="Century Gothic" w:hAnsi="Century Gothic" w:cs="Arial"/>
          <w:sz w:val="24"/>
          <w:szCs w:val="24"/>
          <w:lang w:val="cy-GB"/>
        </w:rPr>
        <w:t xml:space="preserve"> Dyfodol fel ffordd  o r</w:t>
      </w:r>
      <w:r w:rsidRPr="0053181D">
        <w:rPr>
          <w:rFonts w:ascii="Century Gothic" w:hAnsi="Century Gothic" w:cs="Arial"/>
          <w:sz w:val="24"/>
          <w:szCs w:val="24"/>
          <w:lang w:val="cy-GB"/>
        </w:rPr>
        <w:t>oi caniatâd i gyrff cyhoeddus feddwl yn radical a gweithredu mewn modd sy'n herio.</w:t>
      </w:r>
    </w:p>
    <w:p w14:paraId="637352EC" w14:textId="77777777" w:rsidR="00600005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Cydnabuwyd ei bod yn bosibl nad yw modelau/mecanweithiau traddodiadol ar gyfer penderfynu ynglŷn ag opsiynau polisi a buddsoddiadau (e.e. defnyddio egwyddorion y Llyfr Gwyrdd) yn addas i'r diben wrth weithredu'r argymhellion sy'n deillio o'r adolygiad.</w:t>
      </w:r>
    </w:p>
    <w:p w14:paraId="5A4101DF" w14:textId="77777777" w:rsidR="005B662A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Nid oes fawr o werth i edrych ar Ddeallusrwydd Artiffisial, Dadansoddi Data a Seiberddiogelwch ar wahân, er eu bod yn golofnau allweddol ar gyfer arloesi digidol heddiw ac yn y dyfodol.</w:t>
      </w:r>
    </w:p>
    <w:p w14:paraId="0AF1C106" w14:textId="77777777" w:rsidR="005B662A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Gallai Cymru ddarparu'r amgylchedd ar gyfer profi cysyniadau/treialu ar gyfer cymhwyso technoleg newydd.</w:t>
      </w:r>
    </w:p>
    <w:p w14:paraId="7786C411" w14:textId="77777777" w:rsidR="004B0667" w:rsidRPr="0053181D" w:rsidRDefault="008E1C39" w:rsidP="00591CE3">
      <w:pPr>
        <w:pStyle w:val="ListParagraph"/>
        <w:numPr>
          <w:ilvl w:val="0"/>
          <w:numId w:val="6"/>
        </w:numPr>
        <w:tabs>
          <w:tab w:val="left" w:pos="993"/>
        </w:tabs>
        <w:spacing w:line="240" w:lineRule="auto"/>
        <w:ind w:left="992" w:hanging="425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Mae'n bosibl y bydd angen i'r adroddiad ofyn i'r llywodraeth  ildio ei rôl mewn perthynas â threfniadau llunio/gweithredu polisïau – dylai Llywodraeth Cymru greu polisïau sy'n caniatáu </w:t>
      </w:r>
      <w:r w:rsidR="00B0155C">
        <w:rPr>
          <w:rFonts w:ascii="Century Gothic" w:hAnsi="Century Gothic" w:cs="Arial"/>
          <w:sz w:val="24"/>
          <w:szCs w:val="24"/>
          <w:lang w:val="cy-GB"/>
        </w:rPr>
        <w:t xml:space="preserve">i fusnesau </w:t>
      </w:r>
      <w:r w:rsidRPr="0053181D">
        <w:rPr>
          <w:rFonts w:ascii="Century Gothic" w:hAnsi="Century Gothic" w:cs="Arial"/>
          <w:sz w:val="24"/>
          <w:szCs w:val="24"/>
          <w:lang w:val="cy-GB"/>
        </w:rPr>
        <w:t>arwain y</w:t>
      </w:r>
      <w:r w:rsidR="00B0155C">
        <w:rPr>
          <w:rFonts w:ascii="Century Gothic" w:hAnsi="Century Gothic" w:cs="Arial"/>
          <w:sz w:val="24"/>
          <w:szCs w:val="24"/>
          <w:lang w:val="cy-GB"/>
        </w:rPr>
        <w:t xml:space="preserve"> ffordd yn hytrach na'i gweld ei hun</w:t>
      </w: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 fel yr arweinydd.</w:t>
      </w:r>
    </w:p>
    <w:p w14:paraId="081CA58F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Cyfeiriwyd at y ffaith bod Caerdydd wedi cael ei henwi ymhlith y deg dinas gorau yn y byd ar gyfer dechrau busnes. Mae hyn yn stori wych, ond mae angen manteisio i'r eithaf arni.</w:t>
      </w:r>
    </w:p>
    <w:p w14:paraId="4E080948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Nodwyd pryderon ynghylch y data mae Llywodraeth Cymru yn ei ddefnyddio i lywio ei gweithgareddau marchnata. Yn ôl pob golwg, nid yw mentrau'n dweud mai Cymru yw'r lle ar gyfer arloesi digidol. Er enghraifft, nid yw'r poster ‘This is Tech’ a oedd yn gysylltiedig ag Amplyfi, ar y golwg cyntaf, yn dweud unrhyw beth am Gymru fel gwlad sy’n rhoi b</w:t>
      </w:r>
      <w:r w:rsidR="00B0155C">
        <w:rPr>
          <w:rFonts w:ascii="Century Gothic" w:hAnsi="Century Gothic" w:cs="Arial"/>
          <w:sz w:val="24"/>
          <w:szCs w:val="24"/>
          <w:lang w:val="cy-GB"/>
        </w:rPr>
        <w:t>laenoriaeth i faterion digidol/t</w:t>
      </w:r>
      <w:r w:rsidRPr="0053181D">
        <w:rPr>
          <w:rFonts w:ascii="Century Gothic" w:hAnsi="Century Gothic" w:cs="Arial"/>
          <w:sz w:val="24"/>
          <w:szCs w:val="24"/>
          <w:lang w:val="cy-GB"/>
        </w:rPr>
        <w:t>echn</w:t>
      </w:r>
      <w:r w:rsidR="00B0155C">
        <w:rPr>
          <w:rFonts w:ascii="Century Gothic" w:hAnsi="Century Gothic" w:cs="Arial"/>
          <w:sz w:val="24"/>
          <w:szCs w:val="24"/>
          <w:lang w:val="cy-GB"/>
        </w:rPr>
        <w:t>ol</w:t>
      </w:r>
      <w:r w:rsidRPr="0053181D">
        <w:rPr>
          <w:rFonts w:ascii="Century Gothic" w:hAnsi="Century Gothic" w:cs="Arial"/>
          <w:sz w:val="24"/>
          <w:szCs w:val="24"/>
          <w:lang w:val="cy-GB"/>
        </w:rPr>
        <w:t>egol.</w:t>
      </w:r>
    </w:p>
    <w:p w14:paraId="2559010D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 xml:space="preserve">Cam Gweithredu: </w:t>
      </w: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 Gofynnodd Phil i aelodau'r panel ystyried eu mewnbwn i restr o 15–20 prosiect arloesi sydd eisoes ar waith yng Nghymru y gellid dod â nhw at ei gilydd, ac o ganlyniad cadarnhau'r angen am ddull cynhwysfawr ar gyfer Cymru 4.0.</w:t>
      </w:r>
    </w:p>
    <w:p w14:paraId="628A06CB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lastRenderedPageBreak/>
        <w:t>Yn ôl pobl golwg mae Llywodraeth Cymru yn canolbwyntio ar ddiogelu'r gorffennol yn hytrach na pharatoi ar gyfer y dyfodol.</w:t>
      </w:r>
    </w:p>
    <w:p w14:paraId="643386FD" w14:textId="77777777" w:rsidR="00BA416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Cyfeiriodd Phil at ei syniad i gynnwys cyfres o syniadau o fewn yr adroddiad terfynol a allai roi bywyd i rôl technoleg ddigidol o safbwynt traws-lywodraethol. Cafodd pedair colofn datblygu cynaliadwy – yr amgylchedd, cymdeithas, yr economi a diwylliant – eu hawgrymu fel dull posibl ar gyfer nodi'r meysydd hyn.</w:t>
      </w:r>
    </w:p>
    <w:p w14:paraId="27CE91AC" w14:textId="77777777" w:rsidR="00BB7EAE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Hefyd gwnaeth Phil drafod ei ffordd o feddwl y tu ôl i fod yn glir ynghylch y DNA ar gyfer Cymru 4.0, a'r ffaith ei fod am drafod y mater hwn â'r panel ymhellach.</w:t>
      </w:r>
    </w:p>
    <w:p w14:paraId="3AB72D54" w14:textId="77777777" w:rsidR="00FB5A76" w:rsidRPr="0053181D" w:rsidRDefault="008E1C3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Yr Adroddiad ar yr Alwad am Dystiolaeth a'r Adroddiad Interim</w:t>
      </w:r>
    </w:p>
    <w:p w14:paraId="2052D20C" w14:textId="77777777" w:rsidR="00D50D08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Cyfeiriwyd at yr Adroddiad Interim a'r Adroddiad ar yr Alwad am Dystiolaeth. Y nod yw cyhoeddi'r dogfennau hyn cyn gynted ag y bydd hy</w:t>
      </w:r>
      <w:r w:rsidR="00CA4DBD">
        <w:rPr>
          <w:rFonts w:ascii="Century Gothic" w:hAnsi="Century Gothic" w:cs="Arial"/>
          <w:sz w:val="24"/>
          <w:szCs w:val="24"/>
          <w:lang w:val="cy-GB"/>
        </w:rPr>
        <w:t>nny'n ymarferol, o ystyried yr angen i g</w:t>
      </w:r>
      <w:r w:rsidRPr="0053181D">
        <w:rPr>
          <w:rFonts w:ascii="Century Gothic" w:hAnsi="Century Gothic" w:cs="Arial"/>
          <w:sz w:val="24"/>
          <w:szCs w:val="24"/>
          <w:lang w:val="cy-GB"/>
        </w:rPr>
        <w:t>wblhau</w:t>
      </w:r>
      <w:r w:rsidR="00CA4DBD">
        <w:rPr>
          <w:rFonts w:ascii="Century Gothic" w:hAnsi="Century Gothic" w:cs="Arial"/>
          <w:sz w:val="24"/>
          <w:szCs w:val="24"/>
          <w:lang w:val="cy-GB"/>
        </w:rPr>
        <w:t>’r</w:t>
      </w: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 </w:t>
      </w:r>
      <w:r w:rsidR="00CA4DBD">
        <w:rPr>
          <w:rFonts w:ascii="Century Gothic" w:hAnsi="Century Gothic" w:cs="Arial"/>
          <w:sz w:val="24"/>
          <w:szCs w:val="24"/>
          <w:lang w:val="cy-GB"/>
        </w:rPr>
        <w:t>gwaith cyfieithu a dylunio</w:t>
      </w:r>
      <w:r w:rsidRPr="0053181D">
        <w:rPr>
          <w:rFonts w:ascii="Century Gothic" w:hAnsi="Century Gothic" w:cs="Arial"/>
          <w:sz w:val="24"/>
          <w:szCs w:val="24"/>
          <w:lang w:val="cy-GB"/>
        </w:rPr>
        <w:t>.</w:t>
      </w:r>
    </w:p>
    <w:p w14:paraId="2450EABB" w14:textId="77777777" w:rsidR="00591CE3" w:rsidRPr="0053181D" w:rsidRDefault="00C27D5E" w:rsidP="00591CE3">
      <w:pPr>
        <w:pStyle w:val="ListParagraph"/>
        <w:tabs>
          <w:tab w:val="left" w:pos="567"/>
        </w:tabs>
        <w:spacing w:line="240" w:lineRule="auto"/>
        <w:ind w:left="567"/>
        <w:rPr>
          <w:rFonts w:ascii="Century Gothic" w:hAnsi="Century Gothic" w:cs="Arial"/>
          <w:sz w:val="24"/>
          <w:szCs w:val="24"/>
          <w:lang w:val="cy-GB"/>
        </w:rPr>
      </w:pPr>
    </w:p>
    <w:p w14:paraId="4F49CFA4" w14:textId="77777777" w:rsidR="00BA4E61" w:rsidRPr="0053181D" w:rsidRDefault="008E1C3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Blaengynllun a Dyddiadau Allweddol</w:t>
      </w:r>
    </w:p>
    <w:p w14:paraId="5DAF99E6" w14:textId="77777777" w:rsidR="00DB7699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Cafodd y blaengynllun ei drafod. Disgwylir i’r adroddiad terfynol gael ei gyhoeddi yn ystod yr wythnos sy'n dechrau ar 17 Mehefin. Cyn y dyddiad hwnnw, bydd angen paratoi drafft terfynol yr adroddiad erbyn canol mis Mai, o ystyried argaeledd Phil a'r a</w:t>
      </w:r>
      <w:r w:rsidR="00CA4DBD">
        <w:rPr>
          <w:rFonts w:ascii="Century Gothic" w:hAnsi="Century Gothic" w:cs="Arial"/>
          <w:sz w:val="24"/>
          <w:szCs w:val="24"/>
          <w:lang w:val="cy-GB"/>
        </w:rPr>
        <w:t xml:space="preserve">mser a fydd ei angen i gwblhau’r </w:t>
      </w:r>
      <w:r w:rsidRPr="0053181D">
        <w:rPr>
          <w:rFonts w:ascii="Century Gothic" w:hAnsi="Century Gothic" w:cs="Arial"/>
          <w:sz w:val="24"/>
          <w:szCs w:val="24"/>
          <w:lang w:val="cy-GB"/>
        </w:rPr>
        <w:t>gwaith cyfieithu a dylunio. Mae dyddiadau cyfarfodydd y panel yn y dyfodol wedi cael eu dosbarthu.</w:t>
      </w:r>
    </w:p>
    <w:p w14:paraId="34AFE5CC" w14:textId="77777777" w:rsidR="00AA4A8A" w:rsidRPr="0053181D" w:rsidRDefault="008E1C39" w:rsidP="00591CE3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  <w:lang w:val="cy-GB"/>
        </w:rPr>
      </w:pPr>
      <w:r w:rsidRPr="0053181D">
        <w:rPr>
          <w:rFonts w:ascii="Century Gothic" w:hAnsi="Century Gothic" w:cs="Arial"/>
          <w:b/>
          <w:bCs/>
          <w:sz w:val="24"/>
          <w:szCs w:val="24"/>
          <w:lang w:val="cy-GB"/>
        </w:rPr>
        <w:t>Diweddariad ar Gyfathrebu a Marchnata</w:t>
      </w:r>
    </w:p>
    <w:p w14:paraId="5B0F8366" w14:textId="77777777" w:rsidR="00591CE3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 xml:space="preserve">Cafodd cynlluniau cyfathrebu a marchnata eu trafod, gan gynnwys rhoi argymhellion (neu adrannau) gan aelodau'r panel/prif ddylanwadwyr mewn perthynas â noddi yn yr adroddiad terfynol, er mwyn sicrhau bod rhyw fath o bwysau allanol yn bodoli ar ôl yr arolygiad sy'n parhau i herio Gweinidogion Cymru. </w:t>
      </w:r>
    </w:p>
    <w:p w14:paraId="7D30B40C" w14:textId="77777777" w:rsidR="001F6AB2" w:rsidRPr="0053181D" w:rsidRDefault="008E1C39" w:rsidP="00591CE3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  <w:lang w:val="cy-GB"/>
        </w:rPr>
      </w:pPr>
      <w:r w:rsidRPr="0053181D">
        <w:rPr>
          <w:rFonts w:ascii="Century Gothic" w:hAnsi="Century Gothic" w:cs="Arial"/>
          <w:sz w:val="24"/>
          <w:szCs w:val="24"/>
          <w:lang w:val="cy-GB"/>
        </w:rPr>
        <w:t>Byddai'n bosibl gwneud yr adroddiad terfynol yn fwy rhyngweithiol byth drwy ddefnyddio cynnwys fideos ac ati – yn enwedig ar gyfer egluro'r prif dechnolegau y cyfeiriwyd atynt a’r hyn mae'r rhain yn ei olygu (neu’r hyn y gallai'r rhai ei olygu) ar gyfer Cymru.</w:t>
      </w:r>
    </w:p>
    <w:sectPr w:rsidR="001F6AB2" w:rsidRPr="0053181D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C45B391" w14:textId="77777777" w:rsidR="008E1C39" w:rsidRDefault="008E1C39">
      <w:pPr>
        <w:spacing w:after="0" w:line="240" w:lineRule="auto"/>
      </w:pPr>
      <w:r>
        <w:separator/>
      </w:r>
    </w:p>
  </w:endnote>
  <w:endnote w:type="continuationSeparator" w:id="0">
    <w:p w14:paraId="35DAC116" w14:textId="77777777" w:rsidR="008E1C39" w:rsidRDefault="008E1C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Arial" w:hAnsi="Arial" w:cs="Arial"/>
        <w:sz w:val="24"/>
        <w:szCs w:val="24"/>
      </w:rPr>
      <w:id w:val="-30501212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4"/>
            <w:szCs w:val="24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392C1A34" w14:textId="77777777" w:rsidR="008429B0" w:rsidRPr="002E1867" w:rsidRDefault="008E1C39">
            <w:pPr>
              <w:pStyle w:val="Footer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2E1867">
              <w:rPr>
                <w:rFonts w:ascii="Arial" w:hAnsi="Arial" w:cs="Arial"/>
                <w:sz w:val="24"/>
                <w:szCs w:val="24"/>
                <w:lang w:val="cy-GB"/>
              </w:rPr>
              <w:t xml:space="preserve">Tudalen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PAGE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27D5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1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  <w:r w:rsidRPr="002E1867">
              <w:rPr>
                <w:rFonts w:ascii="Arial" w:hAnsi="Arial" w:cs="Arial"/>
                <w:sz w:val="24"/>
                <w:szCs w:val="24"/>
                <w:lang w:val="cy-GB"/>
              </w:rPr>
              <w:t xml:space="preserve"> o 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begin"/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instrText xml:space="preserve"> NUMPAGES  </w:instrTex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separate"/>
            </w:r>
            <w:r w:rsidR="00C27D5E">
              <w:rPr>
                <w:rFonts w:ascii="Arial" w:hAnsi="Arial" w:cs="Arial"/>
                <w:b/>
                <w:bCs/>
                <w:noProof/>
                <w:sz w:val="24"/>
                <w:szCs w:val="24"/>
              </w:rPr>
              <w:t>1</w:t>
            </w:r>
            <w:r w:rsidRPr="002E1867">
              <w:rPr>
                <w:rFonts w:ascii="Arial" w:hAnsi="Arial" w:cs="Arial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BF60E7C" w14:textId="77777777" w:rsidR="008429B0" w:rsidRDefault="00C27D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BB4F34" w14:textId="77777777" w:rsidR="008E1C39" w:rsidRDefault="008E1C39">
      <w:pPr>
        <w:spacing w:after="0" w:line="240" w:lineRule="auto"/>
      </w:pPr>
      <w:r>
        <w:separator/>
      </w:r>
    </w:p>
  </w:footnote>
  <w:footnote w:type="continuationSeparator" w:id="0">
    <w:p w14:paraId="120596E0" w14:textId="77777777" w:rsidR="008E1C39" w:rsidRDefault="008E1C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B31A7D" w14:textId="77777777" w:rsidR="008429B0" w:rsidRPr="001C7D16" w:rsidRDefault="008E1C39" w:rsidP="00BA4E61">
    <w:pPr>
      <w:jc w:val="right"/>
      <w:rPr>
        <w:rFonts w:ascii="Arial" w:hAnsi="Arial" w:cs="Arial"/>
      </w:rPr>
    </w:pPr>
    <w:r>
      <w:rPr>
        <w:noProof/>
        <w:lang w:eastAsia="en-GB"/>
      </w:rPr>
      <w:drawing>
        <wp:inline distT="0" distB="0" distL="0" distR="0" wp14:anchorId="49144EF3" wp14:editId="2B258FC8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>
                    <a:noFill/>
                    <a:miter lim="400000"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CC50FE"/>
    <w:multiLevelType w:val="multilevel"/>
    <w:tmpl w:val="DE82C1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1D8C3945"/>
    <w:multiLevelType w:val="multilevel"/>
    <w:tmpl w:val="95902D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765" w:hanging="405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2A792129"/>
    <w:multiLevelType w:val="multilevel"/>
    <w:tmpl w:val="D1AEBD6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50993AF0"/>
    <w:multiLevelType w:val="hybridMultilevel"/>
    <w:tmpl w:val="9C4A396A"/>
    <w:lvl w:ilvl="0" w:tplc="417A31F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C414AC3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A0E0DA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0F2915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40E47E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AEEF2C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AD6E70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DF6A940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F84A17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1F46212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D8A"/>
    <w:rsid w:val="004C5D8A"/>
    <w:rsid w:val="0053181D"/>
    <w:rsid w:val="008729C3"/>
    <w:rsid w:val="008E1C39"/>
    <w:rsid w:val="00B0155C"/>
    <w:rsid w:val="00C27D5E"/>
    <w:rsid w:val="00CA4D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217D1"/>
  <w15:docId w15:val="{1CFF0512-E0E4-46A9-BC87-CAACE4F4A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5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A5B9F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46E1"/>
  </w:style>
  <w:style w:type="paragraph" w:styleId="Footer">
    <w:name w:val="footer"/>
    <w:basedOn w:val="Normal"/>
    <w:link w:val="FooterChar"/>
    <w:uiPriority w:val="99"/>
    <w:unhideWhenUsed/>
    <w:rsid w:val="00D946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46E1"/>
  </w:style>
  <w:style w:type="paragraph" w:styleId="ListParagraph">
    <w:name w:val="List Paragraph"/>
    <w:basedOn w:val="Normal"/>
    <w:uiPriority w:val="34"/>
    <w:qFormat/>
    <w:rsid w:val="0050086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A4E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E61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1F6A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AB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A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A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AB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A25775499</value>
    </field>
    <field name="Objective-Title">
      <value order="0">Minutes and Actions - Review of Digital Innovation - 15 March 2019 CY</value>
    </field>
    <field name="Objective-Description">
      <value order="0"/>
    </field>
    <field name="Objective-CreationStamp">
      <value order="0">2019-04-01T13:48:44Z</value>
    </field>
    <field name="Objective-IsApproved">
      <value order="0">false</value>
    </field>
    <field name="Objective-IsPublished">
      <value order="0">true</value>
    </field>
    <field name="Objective-DatePublished">
      <value order="0">2019-04-01T13:49:22Z</value>
    </field>
    <field name="Objective-ModificationStamp">
      <value order="0">2019-04-01T13:50:27Z</value>
    </field>
    <field name="Objective-Owner">
      <value order="0">Hicks, Matthew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Workshop - 15 March 2019 - Cardiff &amp; Vale College</value>
    </field>
    <field name="Objective-Parent">
      <value order="0">Panel Meeting - Workshop - 15 March 2019 - Cardiff &amp; Vale College</value>
    </field>
    <field name="Objective-State">
      <value order="0">Published</value>
    </field>
    <field name="Objective-VersionId">
      <value order="0">vA51224115</value>
    </field>
    <field name="Objective-Version">
      <value order="0">1.0</value>
    </field>
    <field name="Objective-VersionNumber">
      <value order="0">1</value>
    </field>
    <field name="Objective-VersionComment">
      <value order="0">First version</value>
    </field>
    <field name="Objective-FileNumber">
      <value order="0">qA1378511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2019-04-01T22:59:59Z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F7B7244-2C2D-4990-B287-40B3E84A47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845</Words>
  <Characters>4818</Characters>
  <Application>Microsoft Office Word</Application>
  <DocSecurity>4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5652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Crynodeb o funudau’r cyfarfod a chynhaliwyd ar 15 Mawrth 2019</dc:title>
  <dc:creator>Llywodraeth Cymru</dc:creator>
  <cp:lastModifiedBy>Shayler, Zachary (ESNR-Strategy-Communications)</cp:lastModifiedBy>
  <cp:revision>2</cp:revision>
  <cp:lastPrinted>2018-07-05T11:56:00Z</cp:lastPrinted>
  <dcterms:created xsi:type="dcterms:W3CDTF">2019-04-01T14:52:00Z</dcterms:created>
  <dcterms:modified xsi:type="dcterms:W3CDTF">2019-04-01T14:52:00Z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aveats">
    <vt:lpwstr/>
  </property>
  <property fmtid="{D5CDD505-2E9C-101B-9397-08002B2CF9AE}" pid="4" name="Objective-Classification">
    <vt:lpwstr>[Inherited - Official]</vt:lpwstr>
  </property>
  <property fmtid="{D5CDD505-2E9C-101B-9397-08002B2CF9AE}" pid="5" name="Objective-Comment">
    <vt:lpwstr/>
  </property>
  <property fmtid="{D5CDD505-2E9C-101B-9397-08002B2CF9AE}" pid="6" name="Objective-Connect Creator">
    <vt:lpwstr/>
  </property>
  <property fmtid="{D5CDD505-2E9C-101B-9397-08002B2CF9AE}" pid="7" name="Objective-Connect Creator [system]">
    <vt:lpwstr/>
  </property>
  <property fmtid="{D5CDD505-2E9C-101B-9397-08002B2CF9AE}" pid="8" name="Objective-CreationStamp">
    <vt:filetime>2019-04-01T13:49:22Z</vt:filetime>
  </property>
  <property fmtid="{D5CDD505-2E9C-101B-9397-08002B2CF9AE}" pid="9" name="Objective-Date Acquired">
    <vt:filetime>2019-04-01T22:59:59Z</vt:filetime>
  </property>
  <property fmtid="{D5CDD505-2E9C-101B-9397-08002B2CF9AE}" pid="10" name="Objective-Date Acquired [system]">
    <vt:filetime>2019-03-31T23:00:00Z</vt:filetime>
  </property>
  <property fmtid="{D5CDD505-2E9C-101B-9397-08002B2CF9AE}" pid="11" name="Objective-DatePublished">
    <vt:filetime>2019-04-01T13:49:22Z</vt:filetime>
  </property>
  <property fmtid="{D5CDD505-2E9C-101B-9397-08002B2CF9AE}" pid="12" name="Objective-Description">
    <vt:lpwstr/>
  </property>
  <property fmtid="{D5CDD505-2E9C-101B-9397-08002B2CF9AE}" pid="13" name="Objective-FileNumber">
    <vt:lpwstr/>
  </property>
  <property fmtid="{D5CDD505-2E9C-101B-9397-08002B2CF9AE}" pid="14" name="Objective-Id">
    <vt:lpwstr>A25775499</vt:lpwstr>
  </property>
  <property fmtid="{D5CDD505-2E9C-101B-9397-08002B2CF9AE}" pid="15" name="Objective-IsApproved">
    <vt:bool>false</vt:bool>
  </property>
  <property fmtid="{D5CDD505-2E9C-101B-9397-08002B2CF9AE}" pid="16" name="Objective-IsPublished">
    <vt:bool>true</vt:bool>
  </property>
  <property fmtid="{D5CDD505-2E9C-101B-9397-08002B2CF9AE}" pid="17" name="Objective-Language">
    <vt:lpwstr>English (eng)</vt:lpwstr>
  </property>
  <property fmtid="{D5CDD505-2E9C-101B-9397-08002B2CF9AE}" pid="18" name="Objective-Language [system]">
    <vt:lpwstr>English (eng)</vt:lpwstr>
  </property>
  <property fmtid="{D5CDD505-2E9C-101B-9397-08002B2CF9AE}" pid="19" name="Objective-ModificationStamp">
    <vt:filetime>2019-04-01T13:50:27Z</vt:filetime>
  </property>
  <property fmtid="{D5CDD505-2E9C-101B-9397-08002B2CF9AE}" pid="20" name="Objective-Official Translation">
    <vt:lpwstr/>
  </property>
  <property fmtid="{D5CDD505-2E9C-101B-9397-08002B2CF9AE}" pid="21" name="Objective-Official Translation [system]">
    <vt:lpwstr/>
  </property>
  <property fmtid="{D5CDD505-2E9C-101B-9397-08002B2CF9AE}" pid="22" name="Objective-Owner">
    <vt:lpwstr>Hicks, Matthew (ESNR-SHELL- Skills Policy Engagement)</vt:lpwstr>
  </property>
  <property fmtid="{D5CDD505-2E9C-101B-9397-08002B2CF9AE}" pid="23" name="Objective-Parent">
    <vt:lpwstr>Panel Meeting - Workshop - 15 March 2019 - Cardiff &amp; Vale College</vt:lpwstr>
  </property>
  <property fmtid="{D5CDD505-2E9C-101B-9397-08002B2CF9AE}" pid="24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</vt:lpwstr>
  </property>
  <property fmtid="{D5CDD505-2E9C-101B-9397-08002B2CF9AE}" pid="25" name="Objective-State">
    <vt:lpwstr>Published</vt:lpwstr>
  </property>
  <property fmtid="{D5CDD505-2E9C-101B-9397-08002B2CF9AE}" pid="26" name="Objective-Title">
    <vt:lpwstr>Minutes and Actions - Review of Digital Innovation - 15 March 2019 CY</vt:lpwstr>
  </property>
  <property fmtid="{D5CDD505-2E9C-101B-9397-08002B2CF9AE}" pid="27" name="Objective-Version">
    <vt:lpwstr>1.0</vt:lpwstr>
  </property>
  <property fmtid="{D5CDD505-2E9C-101B-9397-08002B2CF9AE}" pid="28" name="Objective-VersionComment">
    <vt:lpwstr>First version</vt:lpwstr>
  </property>
  <property fmtid="{D5CDD505-2E9C-101B-9397-08002B2CF9AE}" pid="29" name="Objective-VersionId">
    <vt:lpwstr>vA51224115</vt:lpwstr>
  </property>
  <property fmtid="{D5CDD505-2E9C-101B-9397-08002B2CF9AE}" pid="30" name="Objective-VersionNumber">
    <vt:r8>1</vt:r8>
  </property>
  <property fmtid="{D5CDD505-2E9C-101B-9397-08002B2CF9AE}" pid="31" name="Objective-What to Keep">
    <vt:lpwstr>No</vt:lpwstr>
  </property>
  <property fmtid="{D5CDD505-2E9C-101B-9397-08002B2CF9AE}" pid="32" name="Objective-What to Keep [system]">
    <vt:lpwstr>No</vt:lpwstr>
  </property>
</Properties>
</file>